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8A58" w14:textId="35DBA572" w:rsidR="00DB78C2" w:rsidRPr="00F9789C" w:rsidRDefault="009C71A1" w:rsidP="000966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789C">
        <w:rPr>
          <w:rFonts w:asciiTheme="minorHAnsi" w:hAnsiTheme="minorHAnsi" w:cstheme="minorHAnsi"/>
          <w:b/>
          <w:sz w:val="22"/>
          <w:szCs w:val="22"/>
        </w:rPr>
        <w:t>Guidelines for innov</w:t>
      </w:r>
      <w:r w:rsidR="00C13B33">
        <w:rPr>
          <w:rFonts w:asciiTheme="minorHAnsi" w:hAnsiTheme="minorHAnsi" w:cstheme="minorHAnsi"/>
          <w:b/>
          <w:sz w:val="22"/>
          <w:szCs w:val="22"/>
        </w:rPr>
        <w:t>ate</w:t>
      </w:r>
      <w:r w:rsidRPr="00F9789C">
        <w:rPr>
          <w:rFonts w:asciiTheme="minorHAnsi" w:hAnsiTheme="minorHAnsi" w:cstheme="minorHAnsi"/>
          <w:b/>
          <w:sz w:val="22"/>
          <w:szCs w:val="22"/>
        </w:rPr>
        <w:t xml:space="preserve"> Program Quarterly Reports</w:t>
      </w:r>
      <w:r w:rsidR="0003421D">
        <w:rPr>
          <w:rFonts w:asciiTheme="minorHAnsi" w:hAnsiTheme="minorHAnsi" w:cstheme="minorHAnsi"/>
          <w:b/>
          <w:sz w:val="22"/>
          <w:szCs w:val="22"/>
        </w:rPr>
        <w:t xml:space="preserve"> in Year </w:t>
      </w:r>
      <w:r w:rsidR="00877CE1">
        <w:rPr>
          <w:rFonts w:asciiTheme="minorHAnsi" w:hAnsiTheme="minorHAnsi" w:cstheme="minorHAnsi"/>
          <w:b/>
          <w:sz w:val="22"/>
          <w:szCs w:val="22"/>
        </w:rPr>
        <w:t>3</w:t>
      </w:r>
    </w:p>
    <w:p w14:paraId="28AF249E" w14:textId="77777777" w:rsidR="00EE120D" w:rsidRPr="00F9789C" w:rsidRDefault="00EE120D" w:rsidP="00B6230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1C8249" w14:textId="4D0BFB8B" w:rsidR="00745FA2" w:rsidRPr="00F9789C" w:rsidRDefault="00467580" w:rsidP="00745F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innov</w:t>
      </w:r>
      <w:r w:rsidR="00C13B33">
        <w:rPr>
          <w:rFonts w:asciiTheme="minorHAnsi" w:hAnsiTheme="minorHAnsi"/>
          <w:sz w:val="22"/>
          <w:szCs w:val="22"/>
        </w:rPr>
        <w:t>ate</w:t>
      </w:r>
      <w:r>
        <w:rPr>
          <w:rFonts w:asciiTheme="minorHAnsi" w:hAnsiTheme="minorHAnsi"/>
          <w:sz w:val="22"/>
          <w:szCs w:val="22"/>
        </w:rPr>
        <w:t xml:space="preserve"> partners are required to submit a brief quarterly report to the Management Entity.  </w:t>
      </w:r>
      <w:r w:rsidR="0078322E" w:rsidRPr="00F9789C">
        <w:rPr>
          <w:rFonts w:asciiTheme="minorHAnsi" w:hAnsiTheme="minorHAnsi"/>
          <w:sz w:val="22"/>
          <w:szCs w:val="22"/>
        </w:rPr>
        <w:t>These</w:t>
      </w:r>
      <w:r w:rsidR="00745FA2" w:rsidRPr="00F978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reports </w:t>
      </w:r>
      <w:r w:rsidR="00172CD9" w:rsidRPr="00F9789C">
        <w:rPr>
          <w:rFonts w:asciiTheme="minorHAnsi" w:hAnsiTheme="minorHAnsi"/>
          <w:sz w:val="22"/>
          <w:szCs w:val="22"/>
        </w:rPr>
        <w:t>record our activities</w:t>
      </w:r>
      <w:r w:rsidR="0078322E" w:rsidRPr="00F9789C">
        <w:rPr>
          <w:rFonts w:asciiTheme="minorHAnsi" w:hAnsiTheme="minorHAnsi"/>
          <w:sz w:val="22"/>
          <w:szCs w:val="22"/>
        </w:rPr>
        <w:t xml:space="preserve"> and achievement, and</w:t>
      </w:r>
      <w:r w:rsidR="00172CD9" w:rsidRPr="00F9789C">
        <w:rPr>
          <w:rFonts w:asciiTheme="minorHAnsi" w:hAnsiTheme="minorHAnsi"/>
          <w:sz w:val="22"/>
          <w:szCs w:val="22"/>
        </w:rPr>
        <w:t xml:space="preserve"> </w:t>
      </w:r>
      <w:r w:rsidR="00745FA2" w:rsidRPr="00F9789C">
        <w:rPr>
          <w:rFonts w:asciiTheme="minorHAnsi" w:hAnsiTheme="minorHAnsi"/>
          <w:sz w:val="22"/>
          <w:szCs w:val="22"/>
        </w:rPr>
        <w:t>contribute to the semi-annual</w:t>
      </w:r>
      <w:r w:rsidR="0003421D">
        <w:rPr>
          <w:rFonts w:asciiTheme="minorHAnsi" w:hAnsiTheme="minorHAnsi"/>
          <w:sz w:val="22"/>
          <w:szCs w:val="22"/>
        </w:rPr>
        <w:t>, annual,</w:t>
      </w:r>
      <w:r w:rsidR="00745FA2" w:rsidRPr="00F9789C">
        <w:rPr>
          <w:rFonts w:asciiTheme="minorHAnsi" w:hAnsiTheme="minorHAnsi"/>
          <w:sz w:val="22"/>
          <w:szCs w:val="22"/>
        </w:rPr>
        <w:t xml:space="preserve"> </w:t>
      </w:r>
      <w:r w:rsidR="0078322E" w:rsidRPr="00F9789C">
        <w:rPr>
          <w:rFonts w:asciiTheme="minorHAnsi" w:hAnsiTheme="minorHAnsi"/>
          <w:sz w:val="22"/>
          <w:szCs w:val="22"/>
        </w:rPr>
        <w:t xml:space="preserve">and other </w:t>
      </w:r>
      <w:r w:rsidR="00745FA2" w:rsidRPr="00F9789C">
        <w:rPr>
          <w:rFonts w:asciiTheme="minorHAnsi" w:hAnsiTheme="minorHAnsi"/>
          <w:sz w:val="22"/>
          <w:szCs w:val="22"/>
        </w:rPr>
        <w:t>report</w:t>
      </w:r>
      <w:r w:rsidR="00F05AC2" w:rsidRPr="00F9789C">
        <w:rPr>
          <w:rFonts w:asciiTheme="minorHAnsi" w:hAnsiTheme="minorHAnsi"/>
          <w:sz w:val="22"/>
          <w:szCs w:val="22"/>
        </w:rPr>
        <w:t>s</w:t>
      </w:r>
      <w:r w:rsidR="00745FA2" w:rsidRPr="00F9789C">
        <w:rPr>
          <w:rFonts w:asciiTheme="minorHAnsi" w:hAnsiTheme="minorHAnsi"/>
          <w:sz w:val="22"/>
          <w:szCs w:val="22"/>
        </w:rPr>
        <w:t xml:space="preserve"> required by USAID</w:t>
      </w:r>
      <w:r w:rsidR="00E17334" w:rsidRPr="00F9789C">
        <w:rPr>
          <w:rFonts w:asciiTheme="minorHAnsi" w:hAnsiTheme="minorHAnsi"/>
          <w:sz w:val="22"/>
          <w:szCs w:val="22"/>
        </w:rPr>
        <w:t>.</w:t>
      </w:r>
      <w:r w:rsidR="00745FA2" w:rsidRPr="00F9789C">
        <w:rPr>
          <w:rFonts w:asciiTheme="minorHAnsi" w:hAnsiTheme="minorHAnsi"/>
          <w:sz w:val="22"/>
          <w:szCs w:val="22"/>
        </w:rPr>
        <w:t xml:space="preserve"> </w:t>
      </w:r>
    </w:p>
    <w:p w14:paraId="7ABF0FE5" w14:textId="77777777" w:rsidR="00745FA2" w:rsidRPr="00F9789C" w:rsidRDefault="00745FA2" w:rsidP="000D331C">
      <w:pPr>
        <w:rPr>
          <w:rFonts w:asciiTheme="minorHAnsi" w:hAnsiTheme="minorHAnsi"/>
          <w:sz w:val="22"/>
          <w:szCs w:val="22"/>
        </w:rPr>
      </w:pPr>
    </w:p>
    <w:p w14:paraId="0ED1BB2E" w14:textId="4B8AF2F1" w:rsidR="00745FA2" w:rsidRPr="00F9789C" w:rsidRDefault="00745FA2" w:rsidP="000D331C">
      <w:pPr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 xml:space="preserve">Reporting should </w:t>
      </w:r>
      <w:r w:rsidR="004C6E48" w:rsidRPr="00F9789C">
        <w:rPr>
          <w:rFonts w:asciiTheme="minorHAnsi" w:hAnsiTheme="minorHAnsi"/>
          <w:sz w:val="22"/>
          <w:szCs w:val="22"/>
        </w:rPr>
        <w:t>document</w:t>
      </w:r>
      <w:r w:rsidRPr="00F9789C">
        <w:rPr>
          <w:rFonts w:asciiTheme="minorHAnsi" w:hAnsiTheme="minorHAnsi"/>
          <w:sz w:val="22"/>
          <w:szCs w:val="22"/>
        </w:rPr>
        <w:t xml:space="preserve"> </w:t>
      </w:r>
      <w:r w:rsidRPr="00F9789C">
        <w:rPr>
          <w:rFonts w:asciiTheme="minorHAnsi" w:hAnsiTheme="minorHAnsi"/>
          <w:sz w:val="22"/>
          <w:szCs w:val="22"/>
          <w:u w:val="single"/>
        </w:rPr>
        <w:t xml:space="preserve">all aspects of </w:t>
      </w:r>
      <w:r w:rsidR="00172CD9" w:rsidRPr="00F9789C">
        <w:rPr>
          <w:rFonts w:asciiTheme="minorHAnsi" w:hAnsiTheme="minorHAnsi"/>
          <w:sz w:val="22"/>
          <w:szCs w:val="22"/>
          <w:u w:val="single"/>
        </w:rPr>
        <w:t>the partners’ involvement</w:t>
      </w:r>
      <w:r w:rsidR="00172CD9" w:rsidRPr="00F9789C">
        <w:rPr>
          <w:rFonts w:asciiTheme="minorHAnsi" w:hAnsiTheme="minorHAnsi"/>
          <w:sz w:val="22"/>
          <w:szCs w:val="22"/>
        </w:rPr>
        <w:t xml:space="preserve"> in </w:t>
      </w:r>
      <w:r w:rsidR="00BE4809">
        <w:rPr>
          <w:rFonts w:asciiTheme="minorHAnsi" w:hAnsiTheme="minorHAnsi"/>
          <w:sz w:val="22"/>
          <w:szCs w:val="22"/>
        </w:rPr>
        <w:t>innov</w:t>
      </w:r>
      <w:r w:rsidR="00C13B33">
        <w:rPr>
          <w:rFonts w:asciiTheme="minorHAnsi" w:hAnsiTheme="minorHAnsi"/>
          <w:sz w:val="22"/>
          <w:szCs w:val="22"/>
        </w:rPr>
        <w:t>ate</w:t>
      </w:r>
      <w:r w:rsidR="004C6E48" w:rsidRPr="00F9789C">
        <w:rPr>
          <w:rFonts w:asciiTheme="minorHAnsi" w:hAnsiTheme="minorHAnsi"/>
          <w:sz w:val="22"/>
          <w:szCs w:val="22"/>
        </w:rPr>
        <w:t xml:space="preserve"> </w:t>
      </w:r>
      <w:r w:rsidRPr="00F9789C">
        <w:rPr>
          <w:rFonts w:asciiTheme="minorHAnsi" w:hAnsiTheme="minorHAnsi"/>
          <w:sz w:val="22"/>
          <w:szCs w:val="22"/>
        </w:rPr>
        <w:t>project</w:t>
      </w:r>
      <w:r w:rsidR="003F2B31" w:rsidRPr="00F9789C">
        <w:rPr>
          <w:rFonts w:asciiTheme="minorHAnsi" w:hAnsiTheme="minorHAnsi"/>
          <w:sz w:val="22"/>
          <w:szCs w:val="22"/>
        </w:rPr>
        <w:t xml:space="preserve"> </w:t>
      </w:r>
      <w:r w:rsidR="004C6E48" w:rsidRPr="00F9789C">
        <w:rPr>
          <w:rFonts w:asciiTheme="minorHAnsi" w:hAnsiTheme="minorHAnsi"/>
          <w:sz w:val="22"/>
          <w:szCs w:val="22"/>
        </w:rPr>
        <w:t xml:space="preserve">activities </w:t>
      </w:r>
      <w:r w:rsidR="003F2B31" w:rsidRPr="00F9789C">
        <w:rPr>
          <w:rFonts w:asciiTheme="minorHAnsi" w:hAnsiTheme="minorHAnsi"/>
          <w:sz w:val="22"/>
          <w:szCs w:val="22"/>
        </w:rPr>
        <w:t xml:space="preserve">during the </w:t>
      </w:r>
      <w:r w:rsidR="004C6E48" w:rsidRPr="00F9789C">
        <w:rPr>
          <w:rFonts w:asciiTheme="minorHAnsi" w:hAnsiTheme="minorHAnsi"/>
          <w:sz w:val="22"/>
          <w:szCs w:val="22"/>
        </w:rPr>
        <w:t>quarter</w:t>
      </w:r>
      <w:r w:rsidRPr="00F9789C">
        <w:rPr>
          <w:rFonts w:asciiTheme="minorHAnsi" w:hAnsiTheme="minorHAnsi"/>
          <w:sz w:val="22"/>
          <w:szCs w:val="22"/>
        </w:rPr>
        <w:t xml:space="preserve">. </w:t>
      </w:r>
    </w:p>
    <w:p w14:paraId="1F069846" w14:textId="77777777" w:rsidR="00745FA2" w:rsidRPr="00F9789C" w:rsidRDefault="00745FA2" w:rsidP="000D331C">
      <w:pPr>
        <w:rPr>
          <w:rFonts w:asciiTheme="minorHAnsi" w:hAnsiTheme="minorHAnsi"/>
          <w:sz w:val="22"/>
          <w:szCs w:val="22"/>
        </w:rPr>
      </w:pPr>
    </w:p>
    <w:p w14:paraId="5B0C709F" w14:textId="77777777" w:rsidR="00F05AC2" w:rsidRPr="00F9789C" w:rsidRDefault="00F05AC2" w:rsidP="00F05AC2">
      <w:pPr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>Quarterly reports are due at the end of each quarter.  Here are the due dates:</w:t>
      </w:r>
    </w:p>
    <w:p w14:paraId="074970A3" w14:textId="77777777" w:rsidR="00F05AC2" w:rsidRPr="00F9789C" w:rsidRDefault="00F05AC2" w:rsidP="00F05AC2">
      <w:pPr>
        <w:rPr>
          <w:rFonts w:asciiTheme="minorHAnsi" w:hAnsiTheme="minorHAnsi"/>
          <w:sz w:val="22"/>
          <w:szCs w:val="22"/>
        </w:rPr>
      </w:pPr>
    </w:p>
    <w:p w14:paraId="2772CDC5" w14:textId="77777777" w:rsidR="00F05AC2" w:rsidRPr="00F9789C" w:rsidRDefault="00F05AC2" w:rsidP="004C6E48">
      <w:pPr>
        <w:ind w:left="1440" w:firstLine="720"/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>Quarter one</w:t>
      </w:r>
      <w:r w:rsidRPr="00F9789C">
        <w:rPr>
          <w:rFonts w:asciiTheme="minorHAnsi" w:hAnsiTheme="minorHAnsi"/>
          <w:sz w:val="22"/>
          <w:szCs w:val="22"/>
        </w:rPr>
        <w:tab/>
      </w:r>
      <w:r w:rsidRPr="00F9789C">
        <w:rPr>
          <w:rFonts w:asciiTheme="minorHAnsi" w:hAnsiTheme="minorHAnsi"/>
          <w:sz w:val="22"/>
          <w:szCs w:val="22"/>
        </w:rPr>
        <w:tab/>
        <w:t>December 15</w:t>
      </w:r>
    </w:p>
    <w:p w14:paraId="7A4CCD03" w14:textId="77777777" w:rsidR="00F05AC2" w:rsidRPr="00F9789C" w:rsidRDefault="00F05AC2" w:rsidP="004C6E48">
      <w:pPr>
        <w:ind w:left="1440" w:firstLine="720"/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>Quarter two</w:t>
      </w:r>
      <w:r w:rsidRPr="00F9789C">
        <w:rPr>
          <w:rFonts w:asciiTheme="minorHAnsi" w:hAnsiTheme="minorHAnsi"/>
          <w:sz w:val="22"/>
          <w:szCs w:val="22"/>
        </w:rPr>
        <w:tab/>
      </w:r>
      <w:r w:rsidRPr="00F9789C">
        <w:rPr>
          <w:rFonts w:asciiTheme="minorHAnsi" w:hAnsiTheme="minorHAnsi"/>
          <w:sz w:val="22"/>
          <w:szCs w:val="22"/>
        </w:rPr>
        <w:tab/>
        <w:t>March 15</w:t>
      </w:r>
    </w:p>
    <w:p w14:paraId="6F61F31C" w14:textId="77777777" w:rsidR="00F05AC2" w:rsidRPr="00F9789C" w:rsidRDefault="00F05AC2" w:rsidP="004C6E48">
      <w:pPr>
        <w:ind w:left="1440" w:firstLine="720"/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>Quarter three</w:t>
      </w:r>
      <w:r w:rsidRPr="00F9789C">
        <w:rPr>
          <w:rFonts w:asciiTheme="minorHAnsi" w:hAnsiTheme="minorHAnsi"/>
          <w:sz w:val="22"/>
          <w:szCs w:val="22"/>
        </w:rPr>
        <w:tab/>
      </w:r>
      <w:r w:rsidRPr="00F9789C">
        <w:rPr>
          <w:rFonts w:asciiTheme="minorHAnsi" w:hAnsiTheme="minorHAnsi"/>
          <w:sz w:val="22"/>
          <w:szCs w:val="22"/>
        </w:rPr>
        <w:tab/>
        <w:t>June 15</w:t>
      </w:r>
    </w:p>
    <w:p w14:paraId="1BB85F4D" w14:textId="77777777" w:rsidR="00F05AC2" w:rsidRPr="00F9789C" w:rsidRDefault="00F05AC2" w:rsidP="004C6E48">
      <w:pPr>
        <w:ind w:left="1440" w:firstLine="720"/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>Quarter four</w:t>
      </w:r>
      <w:r w:rsidRPr="00F9789C">
        <w:rPr>
          <w:rFonts w:asciiTheme="minorHAnsi" w:hAnsiTheme="minorHAnsi"/>
          <w:sz w:val="22"/>
          <w:szCs w:val="22"/>
        </w:rPr>
        <w:tab/>
      </w:r>
      <w:r w:rsidRPr="00F9789C">
        <w:rPr>
          <w:rFonts w:asciiTheme="minorHAnsi" w:hAnsiTheme="minorHAnsi"/>
          <w:sz w:val="22"/>
          <w:szCs w:val="22"/>
        </w:rPr>
        <w:tab/>
        <w:t>September 15</w:t>
      </w:r>
    </w:p>
    <w:p w14:paraId="0B2CD6A1" w14:textId="77777777" w:rsidR="00F05AC2" w:rsidRPr="00F9789C" w:rsidRDefault="00F05AC2" w:rsidP="000D331C">
      <w:pPr>
        <w:rPr>
          <w:rFonts w:asciiTheme="minorHAnsi" w:hAnsiTheme="minorHAnsi"/>
          <w:sz w:val="22"/>
          <w:szCs w:val="22"/>
        </w:rPr>
      </w:pPr>
    </w:p>
    <w:p w14:paraId="5232A72B" w14:textId="77777777" w:rsidR="00F05AC2" w:rsidRPr="00F9789C" w:rsidRDefault="00251558" w:rsidP="000D331C">
      <w:pPr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>Please</w:t>
      </w:r>
      <w:r w:rsidR="00F05AC2" w:rsidRPr="00F9789C">
        <w:rPr>
          <w:rFonts w:asciiTheme="minorHAnsi" w:hAnsiTheme="minorHAnsi"/>
          <w:sz w:val="22"/>
          <w:szCs w:val="22"/>
        </w:rPr>
        <w:t xml:space="preserve"> consider </w:t>
      </w:r>
      <w:r w:rsidR="0078322E" w:rsidRPr="00F9789C">
        <w:rPr>
          <w:rFonts w:asciiTheme="minorHAnsi" w:hAnsiTheme="minorHAnsi"/>
          <w:sz w:val="22"/>
          <w:szCs w:val="22"/>
        </w:rPr>
        <w:t xml:space="preserve">the following </w:t>
      </w:r>
      <w:r w:rsidR="00F05AC2" w:rsidRPr="00F9789C">
        <w:rPr>
          <w:rFonts w:asciiTheme="minorHAnsi" w:hAnsiTheme="minorHAnsi"/>
          <w:sz w:val="22"/>
          <w:szCs w:val="22"/>
        </w:rPr>
        <w:t>when compiling the quarterly reports:</w:t>
      </w:r>
    </w:p>
    <w:p w14:paraId="7C43FDCD" w14:textId="77777777" w:rsidR="00F05AC2" w:rsidRPr="00F9789C" w:rsidRDefault="00F05AC2" w:rsidP="000D331C">
      <w:pPr>
        <w:rPr>
          <w:rFonts w:asciiTheme="minorHAnsi" w:hAnsiTheme="minorHAnsi"/>
          <w:sz w:val="22"/>
          <w:szCs w:val="22"/>
        </w:rPr>
      </w:pPr>
    </w:p>
    <w:p w14:paraId="576C91DD" w14:textId="77777777" w:rsidR="00172CD9" w:rsidRPr="00F9789C" w:rsidRDefault="000D331C" w:rsidP="0078322E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F9789C">
        <w:rPr>
          <w:rFonts w:asciiTheme="minorHAnsi" w:hAnsiTheme="minorHAnsi"/>
        </w:rPr>
        <w:t>Each</w:t>
      </w:r>
      <w:r w:rsidR="00BE4809">
        <w:rPr>
          <w:rFonts w:asciiTheme="minorHAnsi" w:hAnsiTheme="minorHAnsi"/>
        </w:rPr>
        <w:t xml:space="preserve"> </w:t>
      </w:r>
      <w:r w:rsidR="006E14E0">
        <w:rPr>
          <w:rFonts w:asciiTheme="minorHAnsi" w:hAnsiTheme="minorHAnsi"/>
        </w:rPr>
        <w:t>u</w:t>
      </w:r>
      <w:r w:rsidR="00BE4809">
        <w:rPr>
          <w:rFonts w:asciiTheme="minorHAnsi" w:hAnsiTheme="minorHAnsi"/>
        </w:rPr>
        <w:t>niversity</w:t>
      </w:r>
      <w:r w:rsidRPr="00F9789C">
        <w:rPr>
          <w:rFonts w:asciiTheme="minorHAnsi" w:hAnsiTheme="minorHAnsi"/>
        </w:rPr>
        <w:t xml:space="preserve"> </w:t>
      </w:r>
      <w:r w:rsidR="0077121A" w:rsidRPr="00F9789C">
        <w:rPr>
          <w:rFonts w:asciiTheme="minorHAnsi" w:hAnsiTheme="minorHAnsi"/>
        </w:rPr>
        <w:t xml:space="preserve">project </w:t>
      </w:r>
      <w:r w:rsidRPr="00F9789C">
        <w:rPr>
          <w:rFonts w:asciiTheme="minorHAnsi" w:hAnsiTheme="minorHAnsi"/>
        </w:rPr>
        <w:t xml:space="preserve">partner has a distinct geographic operational area, </w:t>
      </w:r>
      <w:r w:rsidR="00F05AC2" w:rsidRPr="00F9789C">
        <w:rPr>
          <w:rFonts w:asciiTheme="minorHAnsi" w:hAnsiTheme="minorHAnsi"/>
        </w:rPr>
        <w:t xml:space="preserve">but </w:t>
      </w:r>
      <w:r w:rsidRPr="00F9789C">
        <w:rPr>
          <w:rFonts w:asciiTheme="minorHAnsi" w:hAnsiTheme="minorHAnsi"/>
        </w:rPr>
        <w:t xml:space="preserve">will work with the other partners and with USAID to meet the needs </w:t>
      </w:r>
      <w:r w:rsidR="00F05AC2" w:rsidRPr="00F9789C">
        <w:rPr>
          <w:rFonts w:asciiTheme="minorHAnsi" w:hAnsiTheme="minorHAnsi"/>
        </w:rPr>
        <w:t xml:space="preserve">of AET capacity development </w:t>
      </w:r>
      <w:r w:rsidR="0077121A" w:rsidRPr="00F9789C">
        <w:rPr>
          <w:rFonts w:asciiTheme="minorHAnsi" w:hAnsiTheme="minorHAnsi"/>
        </w:rPr>
        <w:t xml:space="preserve">in </w:t>
      </w:r>
      <w:r w:rsidR="00F05AC2" w:rsidRPr="00F9789C">
        <w:rPr>
          <w:rFonts w:asciiTheme="minorHAnsi" w:hAnsiTheme="minorHAnsi"/>
        </w:rPr>
        <w:t>other regions</w:t>
      </w:r>
      <w:r w:rsidRPr="00F9789C">
        <w:rPr>
          <w:rFonts w:asciiTheme="minorHAnsi" w:hAnsiTheme="minorHAnsi"/>
        </w:rPr>
        <w:t xml:space="preserve">. </w:t>
      </w:r>
    </w:p>
    <w:p w14:paraId="7B24B6CE" w14:textId="77777777" w:rsidR="00172CD9" w:rsidRPr="00F9789C" w:rsidRDefault="00172CD9" w:rsidP="000D331C">
      <w:pPr>
        <w:rPr>
          <w:rFonts w:asciiTheme="minorHAnsi" w:hAnsiTheme="minorHAnsi"/>
          <w:sz w:val="22"/>
          <w:szCs w:val="22"/>
        </w:rPr>
      </w:pPr>
    </w:p>
    <w:p w14:paraId="4A85EFC7" w14:textId="77777777" w:rsidR="000D331C" w:rsidRPr="00F9789C" w:rsidRDefault="00006C1A" w:rsidP="0078322E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F9789C">
        <w:rPr>
          <w:rFonts w:asciiTheme="minorHAnsi" w:hAnsiTheme="minorHAnsi"/>
        </w:rPr>
        <w:t xml:space="preserve">Each partner </w:t>
      </w:r>
      <w:r w:rsidR="003F2B31" w:rsidRPr="00F9789C">
        <w:rPr>
          <w:rFonts w:asciiTheme="minorHAnsi" w:hAnsiTheme="minorHAnsi"/>
        </w:rPr>
        <w:t>needs to</w:t>
      </w:r>
      <w:r w:rsidR="000D331C" w:rsidRPr="00F9789C">
        <w:rPr>
          <w:rFonts w:asciiTheme="minorHAnsi" w:hAnsiTheme="minorHAnsi"/>
        </w:rPr>
        <w:t xml:space="preserve"> contribute to each of the project’s</w:t>
      </w:r>
      <w:r w:rsidR="000C5EAE" w:rsidRPr="00F9789C">
        <w:rPr>
          <w:rFonts w:asciiTheme="minorHAnsi" w:hAnsiTheme="minorHAnsi"/>
        </w:rPr>
        <w:t xml:space="preserve"> three components</w:t>
      </w:r>
      <w:r w:rsidR="0003421D">
        <w:rPr>
          <w:rFonts w:asciiTheme="minorHAnsi" w:hAnsiTheme="minorHAnsi"/>
        </w:rPr>
        <w:t xml:space="preserve"> (Learn, Design, Train)</w:t>
      </w:r>
      <w:r w:rsidR="000C5EAE" w:rsidRPr="00F9789C">
        <w:rPr>
          <w:rFonts w:asciiTheme="minorHAnsi" w:hAnsiTheme="minorHAnsi"/>
        </w:rPr>
        <w:t xml:space="preserve"> </w:t>
      </w:r>
      <w:r w:rsidR="0003421D">
        <w:rPr>
          <w:rFonts w:asciiTheme="minorHAnsi" w:hAnsiTheme="minorHAnsi"/>
        </w:rPr>
        <w:t>that define</w:t>
      </w:r>
      <w:r w:rsidRPr="00F9789C">
        <w:rPr>
          <w:rFonts w:asciiTheme="minorHAnsi" w:hAnsiTheme="minorHAnsi"/>
        </w:rPr>
        <w:t xml:space="preserve"> many of the </w:t>
      </w:r>
      <w:r w:rsidR="0003421D">
        <w:rPr>
          <w:rFonts w:asciiTheme="minorHAnsi" w:hAnsiTheme="minorHAnsi"/>
        </w:rPr>
        <w:t>annual tasks in the work plan.</w:t>
      </w:r>
    </w:p>
    <w:p w14:paraId="0F4C7159" w14:textId="77777777" w:rsidR="005111CA" w:rsidRPr="00F9789C" w:rsidRDefault="005111CA" w:rsidP="000D331C">
      <w:pPr>
        <w:rPr>
          <w:rFonts w:asciiTheme="minorHAnsi" w:hAnsiTheme="minorHAnsi"/>
          <w:sz w:val="22"/>
          <w:szCs w:val="22"/>
        </w:rPr>
      </w:pPr>
    </w:p>
    <w:p w14:paraId="02A524D3" w14:textId="77777777" w:rsidR="00F05AC2" w:rsidRPr="00F9789C" w:rsidRDefault="00F05AC2" w:rsidP="0078322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/>
        </w:rPr>
      </w:pPr>
      <w:r w:rsidRPr="00F9789C">
        <w:rPr>
          <w:rFonts w:asciiTheme="minorHAnsi" w:hAnsiTheme="minorHAnsi"/>
        </w:rPr>
        <w:t>Please</w:t>
      </w:r>
      <w:r w:rsidR="00F3522F" w:rsidRPr="00F9789C">
        <w:rPr>
          <w:rFonts w:asciiTheme="minorHAnsi" w:hAnsiTheme="minorHAnsi"/>
        </w:rPr>
        <w:t xml:space="preserve"> </w:t>
      </w:r>
      <w:r w:rsidR="00BE4809">
        <w:rPr>
          <w:rFonts w:asciiTheme="minorHAnsi" w:hAnsiTheme="minorHAnsi"/>
        </w:rPr>
        <w:t>provide feedback on tasks completed</w:t>
      </w:r>
      <w:r w:rsidR="0093449F">
        <w:rPr>
          <w:rFonts w:asciiTheme="minorHAnsi" w:hAnsiTheme="minorHAnsi"/>
        </w:rPr>
        <w:t xml:space="preserve"> for</w:t>
      </w:r>
      <w:r w:rsidR="00BE4809">
        <w:rPr>
          <w:rFonts w:asciiTheme="minorHAnsi" w:hAnsiTheme="minorHAnsi"/>
        </w:rPr>
        <w:t xml:space="preserve"> each activity, </w:t>
      </w:r>
      <w:r w:rsidR="00F3522F" w:rsidRPr="00F9789C">
        <w:rPr>
          <w:rFonts w:asciiTheme="minorHAnsi" w:hAnsiTheme="minorHAnsi"/>
        </w:rPr>
        <w:t xml:space="preserve">even if there </w:t>
      </w:r>
      <w:r w:rsidR="00BE4809">
        <w:rPr>
          <w:rFonts w:asciiTheme="minorHAnsi" w:hAnsiTheme="minorHAnsi"/>
        </w:rPr>
        <w:t xml:space="preserve">were not specific </w:t>
      </w:r>
      <w:r w:rsidR="006E14E0">
        <w:rPr>
          <w:rFonts w:asciiTheme="minorHAnsi" w:hAnsiTheme="minorHAnsi"/>
        </w:rPr>
        <w:t xml:space="preserve">activities associated with these </w:t>
      </w:r>
      <w:r w:rsidR="00BE4809">
        <w:rPr>
          <w:rFonts w:asciiTheme="minorHAnsi" w:hAnsiTheme="minorHAnsi"/>
        </w:rPr>
        <w:t>tasks completed</w:t>
      </w:r>
      <w:r w:rsidR="00F3522F" w:rsidRPr="00F9789C">
        <w:rPr>
          <w:rFonts w:asciiTheme="minorHAnsi" w:hAnsiTheme="minorHAnsi"/>
        </w:rPr>
        <w:t xml:space="preserve"> during </w:t>
      </w:r>
      <w:r w:rsidR="006E14E0">
        <w:rPr>
          <w:rFonts w:asciiTheme="minorHAnsi" w:hAnsiTheme="minorHAnsi"/>
        </w:rPr>
        <w:t>the</w:t>
      </w:r>
      <w:r w:rsidR="00BE4809" w:rsidRPr="00F9789C">
        <w:rPr>
          <w:rFonts w:asciiTheme="minorHAnsi" w:hAnsiTheme="minorHAnsi"/>
        </w:rPr>
        <w:t xml:space="preserve"> </w:t>
      </w:r>
      <w:r w:rsidR="00F3522F" w:rsidRPr="00F9789C">
        <w:rPr>
          <w:rFonts w:asciiTheme="minorHAnsi" w:hAnsiTheme="minorHAnsi"/>
        </w:rPr>
        <w:t>quarter.</w:t>
      </w:r>
      <w:r w:rsidR="003F2B31" w:rsidRPr="00F9789C">
        <w:rPr>
          <w:rFonts w:asciiTheme="minorHAnsi" w:hAnsiTheme="minorHAnsi"/>
        </w:rPr>
        <w:t xml:space="preserve"> </w:t>
      </w:r>
    </w:p>
    <w:p w14:paraId="14825CB1" w14:textId="77777777" w:rsidR="00F05AC2" w:rsidRPr="00F9789C" w:rsidRDefault="00F05AC2" w:rsidP="003F2B3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82AA1F5" w14:textId="77777777" w:rsidR="003F2B31" w:rsidRPr="00F9789C" w:rsidRDefault="00BE4809" w:rsidP="0078322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/>
        </w:rPr>
      </w:pPr>
      <w:r w:rsidRPr="00F9789C">
        <w:rPr>
          <w:rFonts w:asciiTheme="minorHAnsi" w:hAnsiTheme="minorHAnsi"/>
        </w:rPr>
        <w:t xml:space="preserve">Please mention </w:t>
      </w:r>
      <w:r>
        <w:rPr>
          <w:rFonts w:asciiTheme="minorHAnsi" w:hAnsiTheme="minorHAnsi"/>
        </w:rPr>
        <w:t>a</w:t>
      </w:r>
      <w:r w:rsidR="003F2B31" w:rsidRPr="00F9789C">
        <w:rPr>
          <w:rFonts w:asciiTheme="minorHAnsi" w:hAnsiTheme="minorHAnsi"/>
        </w:rPr>
        <w:t xml:space="preserve">ll </w:t>
      </w:r>
      <w:r w:rsidR="0003421D">
        <w:rPr>
          <w:rFonts w:asciiTheme="minorHAnsi" w:hAnsiTheme="minorHAnsi"/>
        </w:rPr>
        <w:t xml:space="preserve">completed/initiated </w:t>
      </w:r>
      <w:r w:rsidR="003F2B31" w:rsidRPr="00F9789C">
        <w:rPr>
          <w:rFonts w:asciiTheme="minorHAnsi" w:hAnsiTheme="minorHAnsi"/>
        </w:rPr>
        <w:t xml:space="preserve">outputs (reports, contributions to web site, etc.) </w:t>
      </w:r>
      <w:r w:rsidRPr="00F9789C">
        <w:rPr>
          <w:rFonts w:asciiTheme="minorHAnsi" w:hAnsiTheme="minorHAnsi"/>
        </w:rPr>
        <w:t>in your quarterly report</w:t>
      </w:r>
      <w:r>
        <w:rPr>
          <w:rFonts w:asciiTheme="minorHAnsi" w:hAnsiTheme="minorHAnsi"/>
        </w:rPr>
        <w:t xml:space="preserve">. </w:t>
      </w:r>
    </w:p>
    <w:p w14:paraId="46941290" w14:textId="77777777" w:rsidR="000D331C" w:rsidRPr="00F9789C" w:rsidRDefault="000D331C" w:rsidP="000D331C">
      <w:pPr>
        <w:rPr>
          <w:rFonts w:asciiTheme="minorHAnsi" w:hAnsiTheme="minorHAnsi"/>
          <w:sz w:val="22"/>
          <w:szCs w:val="22"/>
        </w:rPr>
      </w:pPr>
    </w:p>
    <w:p w14:paraId="399900FE" w14:textId="7B3968B0" w:rsidR="004C6E48" w:rsidRPr="00F9789C" w:rsidRDefault="0078322E" w:rsidP="0078322E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F9789C">
        <w:rPr>
          <w:rFonts w:asciiTheme="minorHAnsi" w:hAnsiTheme="minorHAnsi"/>
        </w:rPr>
        <w:t xml:space="preserve">Please submit </w:t>
      </w:r>
      <w:r w:rsidR="00BE4809">
        <w:rPr>
          <w:rFonts w:asciiTheme="minorHAnsi" w:hAnsiTheme="minorHAnsi"/>
        </w:rPr>
        <w:t xml:space="preserve">the quarterly report as WORD file (.doc or .docx) </w:t>
      </w:r>
      <w:r w:rsidRPr="00F9789C">
        <w:rPr>
          <w:rFonts w:asciiTheme="minorHAnsi" w:hAnsiTheme="minorHAnsi"/>
        </w:rPr>
        <w:t xml:space="preserve">to the </w:t>
      </w:r>
      <w:r w:rsidR="00BE4809">
        <w:rPr>
          <w:rFonts w:asciiTheme="minorHAnsi" w:hAnsiTheme="minorHAnsi"/>
        </w:rPr>
        <w:t>innov</w:t>
      </w:r>
      <w:r w:rsidR="00C13B33">
        <w:rPr>
          <w:rFonts w:asciiTheme="minorHAnsi" w:hAnsiTheme="minorHAnsi"/>
        </w:rPr>
        <w:t>ate</w:t>
      </w:r>
      <w:r w:rsidR="00BE4809">
        <w:rPr>
          <w:rFonts w:asciiTheme="minorHAnsi" w:hAnsiTheme="minorHAnsi"/>
        </w:rPr>
        <w:t xml:space="preserve"> </w:t>
      </w:r>
      <w:r w:rsidRPr="00F9789C">
        <w:rPr>
          <w:rFonts w:asciiTheme="minorHAnsi" w:hAnsiTheme="minorHAnsi"/>
        </w:rPr>
        <w:t xml:space="preserve">program </w:t>
      </w:r>
      <w:r w:rsidR="00251558" w:rsidRPr="00F9789C">
        <w:rPr>
          <w:rFonts w:asciiTheme="minorHAnsi" w:hAnsiTheme="minorHAnsi"/>
        </w:rPr>
        <w:t>coordinator</w:t>
      </w:r>
      <w:r w:rsidRPr="00F9789C">
        <w:rPr>
          <w:rFonts w:asciiTheme="minorHAnsi" w:hAnsiTheme="minorHAnsi"/>
        </w:rPr>
        <w:t xml:space="preserve"> (</w:t>
      </w:r>
      <w:r w:rsidR="00877CE1">
        <w:rPr>
          <w:rFonts w:asciiTheme="minorHAnsi" w:hAnsiTheme="minorHAnsi"/>
        </w:rPr>
        <w:t>Johanna</w:t>
      </w:r>
      <w:r w:rsidR="00251558" w:rsidRPr="00F9789C">
        <w:rPr>
          <w:rFonts w:asciiTheme="minorHAnsi" w:hAnsiTheme="minorHAnsi"/>
        </w:rPr>
        <w:t xml:space="preserve"> – </w:t>
      </w:r>
      <w:hyperlink r:id="rId8" w:history="1">
        <w:r w:rsidR="00BE4809" w:rsidRPr="00BE4809">
          <w:rPr>
            <w:rStyle w:val="Hyperlink"/>
            <w:rFonts w:asciiTheme="minorHAnsi" w:hAnsiTheme="minorHAnsi"/>
          </w:rPr>
          <w:t>johanna5@vt.edu</w:t>
        </w:r>
      </w:hyperlink>
      <w:r w:rsidR="0003421D">
        <w:rPr>
          <w:rFonts w:asciiTheme="minorHAnsi" w:hAnsiTheme="minorHAnsi"/>
        </w:rPr>
        <w:t>)</w:t>
      </w:r>
      <w:r w:rsidRPr="00F9789C">
        <w:rPr>
          <w:rFonts w:asciiTheme="minorHAnsi" w:hAnsiTheme="minorHAnsi"/>
        </w:rPr>
        <w:t xml:space="preserve">.  Please include in the file name: </w:t>
      </w:r>
      <w:r w:rsidR="00BE4809">
        <w:rPr>
          <w:rFonts w:asciiTheme="minorHAnsi" w:hAnsiTheme="minorHAnsi"/>
        </w:rPr>
        <w:t xml:space="preserve">Fiscal year, </w:t>
      </w:r>
      <w:r w:rsidRPr="00F9789C">
        <w:rPr>
          <w:rFonts w:asciiTheme="minorHAnsi" w:hAnsiTheme="minorHAnsi"/>
        </w:rPr>
        <w:t>quarterly report</w:t>
      </w:r>
      <w:r w:rsidR="0003421D">
        <w:rPr>
          <w:rFonts w:asciiTheme="minorHAnsi" w:hAnsiTheme="minorHAnsi"/>
        </w:rPr>
        <w:t xml:space="preserve">, your university name, </w:t>
      </w:r>
      <w:r w:rsidR="008A7CB6">
        <w:rPr>
          <w:rFonts w:asciiTheme="minorHAnsi" w:hAnsiTheme="minorHAnsi"/>
        </w:rPr>
        <w:t>date and author initials</w:t>
      </w:r>
      <w:r w:rsidRPr="00F9789C">
        <w:rPr>
          <w:rFonts w:asciiTheme="minorHAnsi" w:hAnsiTheme="minorHAnsi"/>
        </w:rPr>
        <w:t xml:space="preserve">.  </w:t>
      </w:r>
      <w:r w:rsidRPr="00F9789C">
        <w:rPr>
          <w:rFonts w:asciiTheme="minorHAnsi" w:hAnsiTheme="minorHAnsi"/>
        </w:rPr>
        <w:tab/>
      </w:r>
      <w:r w:rsidRPr="00F9789C">
        <w:rPr>
          <w:rFonts w:asciiTheme="minorHAnsi" w:hAnsiTheme="minorHAnsi"/>
        </w:rPr>
        <w:tab/>
      </w:r>
      <w:r w:rsidRPr="00F9789C">
        <w:rPr>
          <w:rFonts w:asciiTheme="minorHAnsi" w:hAnsiTheme="minorHAnsi"/>
        </w:rPr>
        <w:tab/>
      </w:r>
      <w:r w:rsidRPr="00F9789C">
        <w:rPr>
          <w:rFonts w:asciiTheme="minorHAnsi" w:hAnsiTheme="minorHAnsi"/>
        </w:rPr>
        <w:tab/>
      </w:r>
      <w:r w:rsidRPr="00F9789C">
        <w:rPr>
          <w:rFonts w:asciiTheme="minorHAnsi" w:hAnsiTheme="minorHAnsi"/>
        </w:rPr>
        <w:tab/>
      </w:r>
      <w:r w:rsidRPr="00F9789C">
        <w:rPr>
          <w:rFonts w:asciiTheme="minorHAnsi" w:hAnsiTheme="minorHAnsi"/>
        </w:rPr>
        <w:tab/>
      </w:r>
      <w:r w:rsidRPr="00F9789C">
        <w:rPr>
          <w:rFonts w:asciiTheme="minorHAnsi" w:hAnsiTheme="minorHAnsi"/>
        </w:rPr>
        <w:tab/>
      </w:r>
    </w:p>
    <w:p w14:paraId="3DC7F294" w14:textId="2132034F" w:rsidR="0078322E" w:rsidRPr="00F9789C" w:rsidRDefault="0078322E" w:rsidP="004C6E48">
      <w:pPr>
        <w:jc w:val="center"/>
        <w:rPr>
          <w:rFonts w:asciiTheme="minorHAnsi" w:hAnsiTheme="minorHAnsi"/>
          <w:sz w:val="22"/>
          <w:szCs w:val="22"/>
        </w:rPr>
      </w:pPr>
      <w:r w:rsidRPr="00F9789C">
        <w:rPr>
          <w:rFonts w:asciiTheme="minorHAnsi" w:hAnsiTheme="minorHAnsi"/>
          <w:sz w:val="22"/>
          <w:szCs w:val="22"/>
        </w:rPr>
        <w:t>For example</w:t>
      </w:r>
      <w:r w:rsidR="004C6E48" w:rsidRPr="00F9789C">
        <w:rPr>
          <w:rFonts w:asciiTheme="minorHAnsi" w:hAnsiTheme="minorHAnsi"/>
          <w:sz w:val="22"/>
          <w:szCs w:val="22"/>
        </w:rPr>
        <w:t>:</w:t>
      </w:r>
      <w:r w:rsidRPr="00F9789C">
        <w:rPr>
          <w:rFonts w:asciiTheme="minorHAnsi" w:hAnsiTheme="minorHAnsi"/>
          <w:sz w:val="22"/>
          <w:szCs w:val="22"/>
        </w:rPr>
        <w:t xml:space="preserve"> </w:t>
      </w:r>
      <w:r w:rsidR="008A7CB6">
        <w:rPr>
          <w:rFonts w:asciiTheme="minorHAnsi" w:hAnsiTheme="minorHAnsi"/>
          <w:sz w:val="22"/>
          <w:szCs w:val="22"/>
        </w:rPr>
        <w:t>FY15_</w:t>
      </w:r>
      <w:r w:rsidR="008A7CB6">
        <w:rPr>
          <w:rFonts w:asciiTheme="minorHAnsi" w:hAnsiTheme="minorHAnsi"/>
          <w:color w:val="000000" w:themeColor="text1"/>
          <w:sz w:val="22"/>
          <w:szCs w:val="22"/>
        </w:rPr>
        <w:t>Q1report_UF_date_</w:t>
      </w:r>
      <w:r w:rsidR="00C13B33">
        <w:rPr>
          <w:rFonts w:asciiTheme="minorHAnsi" w:hAnsiTheme="minorHAnsi"/>
          <w:color w:val="000000" w:themeColor="text1"/>
          <w:sz w:val="22"/>
          <w:szCs w:val="22"/>
        </w:rPr>
        <w:t>initials</w:t>
      </w:r>
      <w:r w:rsidR="00C13B33" w:rsidRPr="000355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13B33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C13B33" w:rsidRPr="000355AC">
        <w:rPr>
          <w:rFonts w:asciiTheme="minorHAnsi" w:hAnsiTheme="minorHAnsi"/>
          <w:color w:val="000000" w:themeColor="text1"/>
          <w:sz w:val="22"/>
          <w:szCs w:val="22"/>
        </w:rPr>
        <w:t>ord</w:t>
      </w:r>
    </w:p>
    <w:p w14:paraId="3AB1FD98" w14:textId="77777777" w:rsidR="00006C1A" w:rsidRPr="00F9789C" w:rsidRDefault="00006C1A" w:rsidP="000D331C">
      <w:pPr>
        <w:rPr>
          <w:rFonts w:asciiTheme="minorHAnsi" w:hAnsiTheme="minorHAnsi"/>
          <w:sz w:val="22"/>
          <w:szCs w:val="22"/>
        </w:rPr>
      </w:pPr>
    </w:p>
    <w:p w14:paraId="595A8449" w14:textId="77777777" w:rsidR="008110DE" w:rsidRDefault="008110DE" w:rsidP="00251558">
      <w:pPr>
        <w:rPr>
          <w:rFonts w:asciiTheme="minorHAnsi" w:hAnsiTheme="minorHAnsi"/>
          <w:sz w:val="22"/>
          <w:szCs w:val="22"/>
        </w:rPr>
      </w:pPr>
    </w:p>
    <w:p w14:paraId="0091DD15" w14:textId="77777777" w:rsidR="00006C1A" w:rsidRPr="00F9789C" w:rsidRDefault="0003421D" w:rsidP="002515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help streamline the reporting process</w:t>
      </w:r>
      <w:r w:rsidR="00E4299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we have developed the following template based on activities planned in the Year </w:t>
      </w:r>
      <w:r w:rsidR="00E42992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Work Plan.</w:t>
      </w:r>
      <w:r w:rsidR="000355AC">
        <w:rPr>
          <w:rFonts w:asciiTheme="minorHAnsi" w:hAnsiTheme="minorHAnsi"/>
          <w:sz w:val="22"/>
          <w:szCs w:val="22"/>
        </w:rPr>
        <w:t xml:space="preserve"> </w:t>
      </w:r>
      <w:r w:rsidR="00CE7645">
        <w:rPr>
          <w:rFonts w:asciiTheme="minorHAnsi" w:hAnsiTheme="minorHAnsi"/>
          <w:sz w:val="22"/>
          <w:szCs w:val="22"/>
        </w:rPr>
        <w:t>Please fill in information under activities and tasks</w:t>
      </w:r>
      <w:r w:rsidR="000355AC">
        <w:rPr>
          <w:rFonts w:asciiTheme="minorHAnsi" w:hAnsiTheme="minorHAnsi"/>
          <w:sz w:val="22"/>
          <w:szCs w:val="22"/>
        </w:rPr>
        <w:t xml:space="preserve"> indicated</w:t>
      </w:r>
      <w:r w:rsidR="008A7CB6">
        <w:rPr>
          <w:rFonts w:asciiTheme="minorHAnsi" w:hAnsiTheme="minorHAnsi"/>
          <w:sz w:val="22"/>
          <w:szCs w:val="22"/>
        </w:rPr>
        <w:t xml:space="preserve"> and insert rows or columns to the tables as necessary</w:t>
      </w:r>
      <w:r w:rsidR="00877CE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3421D">
        <w:rPr>
          <w:rFonts w:asciiTheme="minorHAnsi" w:hAnsiTheme="minorHAnsi"/>
          <w:sz w:val="22"/>
          <w:szCs w:val="22"/>
        </w:rPr>
        <w:t>If there are no activities to report</w:t>
      </w:r>
      <w:r w:rsidR="00E42992">
        <w:rPr>
          <w:rFonts w:asciiTheme="minorHAnsi" w:hAnsiTheme="minorHAnsi"/>
          <w:sz w:val="22"/>
          <w:szCs w:val="22"/>
        </w:rPr>
        <w:t>,</w:t>
      </w:r>
      <w:r w:rsidRPr="0003421D">
        <w:rPr>
          <w:rFonts w:asciiTheme="minorHAnsi" w:hAnsiTheme="minorHAnsi"/>
          <w:sz w:val="22"/>
          <w:szCs w:val="22"/>
        </w:rPr>
        <w:t xml:space="preserve"> please state “no activities this quarter.”</w:t>
      </w:r>
      <w:r w:rsidR="006E14E0">
        <w:rPr>
          <w:rFonts w:asciiTheme="minorHAnsi" w:hAnsiTheme="minorHAnsi"/>
          <w:sz w:val="22"/>
          <w:szCs w:val="22"/>
        </w:rPr>
        <w:t xml:space="preserve">  All of the boxes can be expanded.  For pieces that don’t seem to fit in this format, please add a note and include at the end or separately.</w:t>
      </w:r>
    </w:p>
    <w:p w14:paraId="76DB2C11" w14:textId="77777777" w:rsidR="000D331C" w:rsidRPr="00251558" w:rsidRDefault="000D331C" w:rsidP="000D331C">
      <w:pPr>
        <w:rPr>
          <w:rFonts w:asciiTheme="minorHAnsi" w:hAnsiTheme="minorHAnsi"/>
          <w:b/>
        </w:rPr>
      </w:pPr>
    </w:p>
    <w:p w14:paraId="51368648" w14:textId="77777777" w:rsidR="000257BF" w:rsidRDefault="000257BF" w:rsidP="000D331C">
      <w:pPr>
        <w:rPr>
          <w:rFonts w:asciiTheme="minorHAnsi" w:hAnsiTheme="minorHAnsi"/>
          <w:b/>
        </w:rPr>
      </w:pPr>
    </w:p>
    <w:p w14:paraId="33CA5225" w14:textId="77777777" w:rsidR="00605BDE" w:rsidRPr="00605BDE" w:rsidRDefault="00605BDE" w:rsidP="00605BDE">
      <w:pPr>
        <w:keepNext/>
        <w:keepLines/>
        <w:autoSpaceDE w:val="0"/>
        <w:autoSpaceDN w:val="0"/>
        <w:adjustRightInd w:val="0"/>
        <w:spacing w:before="200"/>
        <w:outlineLvl w:val="1"/>
        <w:rPr>
          <w:rFonts w:asciiTheme="minorHAnsi" w:eastAsiaTheme="majorEastAsia" w:hAnsiTheme="minorHAnsi" w:cstheme="majorBidi"/>
          <w:b/>
          <w:bCs/>
          <w:color w:val="66AA11"/>
          <w:sz w:val="36"/>
          <w:szCs w:val="36"/>
        </w:rPr>
      </w:pPr>
      <w:bookmarkStart w:id="0" w:name="_Toc368294254"/>
      <w:bookmarkStart w:id="1" w:name="_Toc368295136"/>
      <w:bookmarkStart w:id="2" w:name="_Toc380568456"/>
      <w:r w:rsidRPr="00605BDE"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  <w:lastRenderedPageBreak/>
        <w:t>LEARN:  AET system analysis and pilot projects—documenting lessons learned and good practice</w:t>
      </w:r>
      <w:bookmarkEnd w:id="0"/>
      <w:bookmarkEnd w:id="1"/>
      <w:r w:rsidRPr="00605BDE"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  <w:t>s</w:t>
      </w:r>
      <w:bookmarkEnd w:id="2"/>
    </w:p>
    <w:p w14:paraId="73BE350C" w14:textId="77777777" w:rsidR="00605BDE" w:rsidRPr="00605BDE" w:rsidRDefault="00605BDE" w:rsidP="00605BDE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14:paraId="630604DE" w14:textId="77777777" w:rsidR="00605BDE" w:rsidRP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bookmarkStart w:id="3" w:name="_Toc380568457"/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1: Gathering information and creating AET knowledge</w:t>
      </w:r>
      <w:bookmarkEnd w:id="3"/>
    </w:p>
    <w:p w14:paraId="78F5AE0F" w14:textId="77777777" w:rsidR="00605BDE" w:rsidRPr="00605BDE" w:rsidRDefault="00605BDE" w:rsidP="00605BDE">
      <w:pPr>
        <w:spacing w:after="20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4"/>
        <w:gridCol w:w="2066"/>
      </w:tblGrid>
      <w:tr w:rsidR="008A7CB6" w:rsidRPr="008A7CB6" w14:paraId="642ACA66" w14:textId="77777777" w:rsidTr="008A7CB6">
        <w:trPr>
          <w:trHeight w:val="395"/>
        </w:trPr>
        <w:tc>
          <w:tcPr>
            <w:tcW w:w="7488" w:type="dxa"/>
            <w:shd w:val="clear" w:color="auto" w:fill="EAF1DD" w:themeFill="accent3" w:themeFillTint="33"/>
          </w:tcPr>
          <w:p w14:paraId="0423677E" w14:textId="77777777" w:rsidR="008A7CB6" w:rsidRPr="008A7CB6" w:rsidRDefault="008A7CB6" w:rsidP="008D7CF7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5D4611EE" w14:textId="77777777" w:rsid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8A7CB6" w:rsidRPr="008A7CB6" w14:paraId="34DACE08" w14:textId="77777777" w:rsidTr="008A7CB6">
        <w:tc>
          <w:tcPr>
            <w:tcW w:w="7488" w:type="dxa"/>
          </w:tcPr>
          <w:p w14:paraId="58A39D52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8A7C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Review and summarize literature about AET topics</w:t>
            </w:r>
          </w:p>
        </w:tc>
        <w:tc>
          <w:tcPr>
            <w:tcW w:w="2088" w:type="dxa"/>
          </w:tcPr>
          <w:p w14:paraId="17D72CB5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8A7CB6" w:rsidRPr="008A7CB6" w14:paraId="2D355C82" w14:textId="77777777" w:rsidTr="008A7CB6">
        <w:trPr>
          <w:trHeight w:val="315"/>
        </w:trPr>
        <w:tc>
          <w:tcPr>
            <w:tcW w:w="7488" w:type="dxa"/>
          </w:tcPr>
          <w:p w14:paraId="491EDE2D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03E32F3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19EC32B0" w14:textId="77777777" w:rsidTr="008A7CB6">
        <w:trPr>
          <w:trHeight w:val="315"/>
        </w:trPr>
        <w:tc>
          <w:tcPr>
            <w:tcW w:w="7488" w:type="dxa"/>
          </w:tcPr>
          <w:p w14:paraId="732AC4F6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AD2F41F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51C2578C" w14:textId="77777777" w:rsidTr="008A7CB6">
        <w:tc>
          <w:tcPr>
            <w:tcW w:w="9576" w:type="dxa"/>
            <w:gridSpan w:val="2"/>
          </w:tcPr>
          <w:p w14:paraId="15615338" w14:textId="77777777" w:rsidR="008A7CB6" w:rsidRPr="008A7CB6" w:rsidRDefault="008A7CB6" w:rsidP="008D7CF7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A7C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Conduct gender research exercises</w:t>
            </w:r>
          </w:p>
        </w:tc>
      </w:tr>
      <w:tr w:rsidR="008A7CB6" w:rsidRPr="008A7CB6" w14:paraId="0F81E89E" w14:textId="77777777" w:rsidTr="008A7CB6">
        <w:trPr>
          <w:trHeight w:val="323"/>
        </w:trPr>
        <w:tc>
          <w:tcPr>
            <w:tcW w:w="7488" w:type="dxa"/>
          </w:tcPr>
          <w:p w14:paraId="27A56549" w14:textId="77777777" w:rsidR="008A7CB6" w:rsidRPr="008A7CB6" w:rsidRDefault="008A7CB6" w:rsidP="008D7CF7">
            <w:pPr>
              <w:autoSpaceDE w:val="0"/>
              <w:autoSpaceDN w:val="0"/>
              <w:adjustRightInd w:val="0"/>
              <w:spacing w:before="100" w:beforeAutospacing="1" w:after="200" w:line="276" w:lineRule="auto"/>
              <w:contextualSpacing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088" w:type="dxa"/>
          </w:tcPr>
          <w:p w14:paraId="0F2B69AE" w14:textId="77777777" w:rsidR="008A7CB6" w:rsidRPr="008A7CB6" w:rsidRDefault="008A7CB6" w:rsidP="008D7CF7">
            <w:pPr>
              <w:autoSpaceDE w:val="0"/>
              <w:autoSpaceDN w:val="0"/>
              <w:adjustRightInd w:val="0"/>
              <w:spacing w:before="100" w:beforeAutospacing="1" w:after="200" w:line="276" w:lineRule="auto"/>
              <w:contextualSpacing/>
              <w:rPr>
                <w:rFonts w:eastAsia="Calibri"/>
                <w:color w:val="000000"/>
                <w:szCs w:val="22"/>
              </w:rPr>
            </w:pPr>
          </w:p>
        </w:tc>
      </w:tr>
      <w:tr w:rsidR="008A7CB6" w:rsidRPr="008A7CB6" w14:paraId="1EAF7DBA" w14:textId="77777777" w:rsidTr="008A7CB6">
        <w:trPr>
          <w:trHeight w:val="322"/>
        </w:trPr>
        <w:tc>
          <w:tcPr>
            <w:tcW w:w="7488" w:type="dxa"/>
          </w:tcPr>
          <w:p w14:paraId="05C5B5EA" w14:textId="77777777" w:rsidR="008A7CB6" w:rsidRPr="008A7CB6" w:rsidRDefault="008A7CB6" w:rsidP="008D7CF7">
            <w:pPr>
              <w:autoSpaceDE w:val="0"/>
              <w:autoSpaceDN w:val="0"/>
              <w:adjustRightInd w:val="0"/>
              <w:spacing w:before="100" w:beforeAutospacing="1" w:after="200" w:line="276" w:lineRule="auto"/>
              <w:contextualSpacing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088" w:type="dxa"/>
          </w:tcPr>
          <w:p w14:paraId="0CE0948C" w14:textId="77777777" w:rsidR="008A7CB6" w:rsidRPr="008A7CB6" w:rsidRDefault="008A7CB6" w:rsidP="008D7CF7">
            <w:pPr>
              <w:autoSpaceDE w:val="0"/>
              <w:autoSpaceDN w:val="0"/>
              <w:adjustRightInd w:val="0"/>
              <w:spacing w:before="100" w:beforeAutospacing="1" w:after="200" w:line="276" w:lineRule="auto"/>
              <w:contextualSpacing/>
              <w:rPr>
                <w:rFonts w:eastAsia="Calibri"/>
                <w:color w:val="000000"/>
                <w:szCs w:val="22"/>
              </w:rPr>
            </w:pPr>
          </w:p>
        </w:tc>
      </w:tr>
      <w:tr w:rsidR="008A7CB6" w:rsidRPr="008A7CB6" w14:paraId="6AF7AFC7" w14:textId="77777777" w:rsidTr="008A7CB6">
        <w:tc>
          <w:tcPr>
            <w:tcW w:w="9576" w:type="dxa"/>
            <w:gridSpan w:val="2"/>
          </w:tcPr>
          <w:p w14:paraId="4D770B42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8A7C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Complete background studies/country fact sheets</w:t>
            </w:r>
          </w:p>
        </w:tc>
      </w:tr>
      <w:tr w:rsidR="008A7CB6" w:rsidRPr="008A7CB6" w14:paraId="26EBB067" w14:textId="77777777" w:rsidTr="008A7CB6">
        <w:trPr>
          <w:trHeight w:val="375"/>
        </w:trPr>
        <w:tc>
          <w:tcPr>
            <w:tcW w:w="7488" w:type="dxa"/>
          </w:tcPr>
          <w:p w14:paraId="3B1F461A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39D120FF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63E8ADC7" w14:textId="77777777" w:rsidTr="008A7CB6">
        <w:trPr>
          <w:trHeight w:val="375"/>
        </w:trPr>
        <w:tc>
          <w:tcPr>
            <w:tcW w:w="7488" w:type="dxa"/>
          </w:tcPr>
          <w:p w14:paraId="3ADB2A1F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4EBC4C7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1FADAB0C" w14:textId="77777777" w:rsidTr="008A7CB6">
        <w:tc>
          <w:tcPr>
            <w:tcW w:w="9576" w:type="dxa"/>
            <w:gridSpan w:val="2"/>
          </w:tcPr>
          <w:p w14:paraId="705FA0EE" w14:textId="77777777" w:rsidR="008A7CB6" w:rsidRPr="008A7CB6" w:rsidRDefault="008A7CB6" w:rsidP="008D7CF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A7CB6">
              <w:rPr>
                <w:rFonts w:ascii="Calibri" w:hAnsi="Calibri"/>
                <w:b/>
                <w:color w:val="000000"/>
                <w:sz w:val="22"/>
                <w:szCs w:val="22"/>
              </w:rPr>
              <w:t>Complete thematic studies</w:t>
            </w:r>
          </w:p>
        </w:tc>
      </w:tr>
      <w:tr w:rsidR="008A7CB6" w:rsidRPr="008A7CB6" w14:paraId="3B7F353F" w14:textId="77777777" w:rsidTr="008A7CB6">
        <w:trPr>
          <w:trHeight w:val="315"/>
        </w:trPr>
        <w:tc>
          <w:tcPr>
            <w:tcW w:w="7488" w:type="dxa"/>
          </w:tcPr>
          <w:p w14:paraId="6487A414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2AE805D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1EF97493" w14:textId="77777777" w:rsidTr="008A7CB6">
        <w:trPr>
          <w:trHeight w:val="315"/>
        </w:trPr>
        <w:tc>
          <w:tcPr>
            <w:tcW w:w="7488" w:type="dxa"/>
          </w:tcPr>
          <w:p w14:paraId="1A2A73FA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69AFF93C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61270EDB" w14:textId="77777777" w:rsidTr="008A7CB6">
        <w:trPr>
          <w:trHeight w:val="315"/>
        </w:trPr>
        <w:tc>
          <w:tcPr>
            <w:tcW w:w="7488" w:type="dxa"/>
          </w:tcPr>
          <w:p w14:paraId="62F9F5F4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A5D8794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5522E90A" w14:textId="77777777" w:rsidTr="008A7CB6">
        <w:tc>
          <w:tcPr>
            <w:tcW w:w="9576" w:type="dxa"/>
            <w:gridSpan w:val="2"/>
          </w:tcPr>
          <w:p w14:paraId="3271DC73" w14:textId="77777777" w:rsidR="008A7CB6" w:rsidRPr="008A7CB6" w:rsidRDefault="008A7CB6" w:rsidP="008D7CF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A7CB6">
              <w:rPr>
                <w:rFonts w:ascii="Calibri" w:hAnsi="Calibri"/>
                <w:b/>
                <w:color w:val="000000"/>
                <w:sz w:val="22"/>
                <w:szCs w:val="22"/>
              </w:rPr>
              <w:t>Complete good practice papers</w:t>
            </w:r>
          </w:p>
        </w:tc>
      </w:tr>
      <w:tr w:rsidR="008A7CB6" w:rsidRPr="008A7CB6" w14:paraId="5C92F12D" w14:textId="77777777" w:rsidTr="008A7CB6">
        <w:trPr>
          <w:trHeight w:val="315"/>
        </w:trPr>
        <w:tc>
          <w:tcPr>
            <w:tcW w:w="7488" w:type="dxa"/>
          </w:tcPr>
          <w:p w14:paraId="3753067D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72CCBCB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7A0E5E03" w14:textId="77777777" w:rsidTr="008A7CB6">
        <w:trPr>
          <w:trHeight w:val="315"/>
        </w:trPr>
        <w:tc>
          <w:tcPr>
            <w:tcW w:w="7488" w:type="dxa"/>
          </w:tcPr>
          <w:p w14:paraId="0C3B41AA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852C2F7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0DD7F2E5" w14:textId="77777777" w:rsidTr="008A7CB6">
        <w:trPr>
          <w:trHeight w:val="315"/>
        </w:trPr>
        <w:tc>
          <w:tcPr>
            <w:tcW w:w="7488" w:type="dxa"/>
          </w:tcPr>
          <w:p w14:paraId="14398298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D53AB1A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4E8E78DD" w14:textId="77777777" w:rsidTr="008A7CB6">
        <w:tc>
          <w:tcPr>
            <w:tcW w:w="9576" w:type="dxa"/>
            <w:gridSpan w:val="2"/>
          </w:tcPr>
          <w:p w14:paraId="308DE4C7" w14:textId="77777777" w:rsidR="008A7CB6" w:rsidRPr="008A7CB6" w:rsidRDefault="008A7CB6" w:rsidP="008D7CF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A7CB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Develop additional tools for the AET toolkit </w:t>
            </w:r>
          </w:p>
        </w:tc>
      </w:tr>
      <w:tr w:rsidR="008A7CB6" w:rsidRPr="008A7CB6" w14:paraId="272BE899" w14:textId="77777777" w:rsidTr="008A7CB6">
        <w:trPr>
          <w:trHeight w:val="375"/>
        </w:trPr>
        <w:tc>
          <w:tcPr>
            <w:tcW w:w="7488" w:type="dxa"/>
          </w:tcPr>
          <w:p w14:paraId="4ABF9691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3300222D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26A65C96" w14:textId="77777777" w:rsidTr="008A7CB6">
        <w:trPr>
          <w:trHeight w:val="375"/>
        </w:trPr>
        <w:tc>
          <w:tcPr>
            <w:tcW w:w="7488" w:type="dxa"/>
          </w:tcPr>
          <w:p w14:paraId="5A86FDA9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7BE328F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0064F76C" w14:textId="77777777" w:rsidTr="008A7CB6">
        <w:tc>
          <w:tcPr>
            <w:tcW w:w="9576" w:type="dxa"/>
            <w:gridSpan w:val="2"/>
          </w:tcPr>
          <w:p w14:paraId="573AA8A7" w14:textId="77777777" w:rsidR="008A7CB6" w:rsidRPr="008A7CB6" w:rsidRDefault="008A7CB6" w:rsidP="008D7CF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A7CB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Implement </w:t>
            </w:r>
            <w:r w:rsidR="006E14E0"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  <w:r w:rsidRPr="008A7CB6">
              <w:rPr>
                <w:rFonts w:ascii="Calibri" w:hAnsi="Calibri"/>
                <w:b/>
                <w:color w:val="000000"/>
                <w:sz w:val="22"/>
                <w:szCs w:val="22"/>
              </w:rPr>
              <w:t>nnovATE RFA program</w:t>
            </w:r>
          </w:p>
        </w:tc>
      </w:tr>
      <w:tr w:rsidR="008A7CB6" w:rsidRPr="008A7CB6" w14:paraId="7943BCDF" w14:textId="77777777" w:rsidTr="008A7CB6">
        <w:trPr>
          <w:trHeight w:val="315"/>
        </w:trPr>
        <w:tc>
          <w:tcPr>
            <w:tcW w:w="7488" w:type="dxa"/>
          </w:tcPr>
          <w:p w14:paraId="3C749B2A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60716530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3C84A25A" w14:textId="77777777" w:rsidTr="008A7CB6">
        <w:trPr>
          <w:trHeight w:val="315"/>
        </w:trPr>
        <w:tc>
          <w:tcPr>
            <w:tcW w:w="7488" w:type="dxa"/>
          </w:tcPr>
          <w:p w14:paraId="36B1C06E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C301AE5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A7CB6" w:rsidRPr="008A7CB6" w14:paraId="28621E65" w14:textId="77777777" w:rsidTr="008A7CB6">
        <w:tc>
          <w:tcPr>
            <w:tcW w:w="9576" w:type="dxa"/>
            <w:gridSpan w:val="2"/>
          </w:tcPr>
          <w:p w14:paraId="47552465" w14:textId="77777777" w:rsidR="008A7CB6" w:rsidRPr="008A7CB6" w:rsidRDefault="008A7CB6" w:rsidP="008D7CF7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 w:rsidRPr="008A7CB6">
              <w:rPr>
                <w:rFonts w:ascii="Calibri" w:hAnsi="Calibri"/>
                <w:b/>
                <w:color w:val="000000"/>
                <w:sz w:val="22"/>
                <w:szCs w:val="22"/>
              </w:rPr>
              <w:t>Connect and collaborate with AET practitioners around the world</w:t>
            </w:r>
          </w:p>
        </w:tc>
      </w:tr>
      <w:tr w:rsidR="008A7CB6" w:rsidRPr="008A7CB6" w14:paraId="1F3FC3C5" w14:textId="77777777" w:rsidTr="008A7CB6">
        <w:trPr>
          <w:trHeight w:val="315"/>
        </w:trPr>
        <w:tc>
          <w:tcPr>
            <w:tcW w:w="7488" w:type="dxa"/>
          </w:tcPr>
          <w:p w14:paraId="5734CB27" w14:textId="77777777" w:rsidR="00246AD4" w:rsidRPr="008A7CB6" w:rsidRDefault="00246AD4" w:rsidP="008D7CF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1F62756E" w14:textId="77777777" w:rsidR="008A7CB6" w:rsidRPr="008A7CB6" w:rsidRDefault="008A7CB6" w:rsidP="008D7CF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A7CB6" w:rsidRPr="008A7CB6" w14:paraId="337C022D" w14:textId="77777777" w:rsidTr="008A7CB6">
        <w:trPr>
          <w:trHeight w:val="315"/>
        </w:trPr>
        <w:tc>
          <w:tcPr>
            <w:tcW w:w="7488" w:type="dxa"/>
          </w:tcPr>
          <w:p w14:paraId="6C4628FE" w14:textId="77777777" w:rsidR="008A7CB6" w:rsidRPr="008A7CB6" w:rsidRDefault="008A7CB6" w:rsidP="008D7CF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A9F7C9A" w14:textId="77777777" w:rsidR="008A7CB6" w:rsidRPr="008A7CB6" w:rsidRDefault="008A7CB6" w:rsidP="008D7CF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376C5735" w14:textId="77777777" w:rsidR="00C04613" w:rsidRDefault="00C04613" w:rsidP="00605BDE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14:paraId="525A6472" w14:textId="77777777" w:rsidR="00CF7B6D" w:rsidRDefault="00CF7B6D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bookmarkStart w:id="4" w:name="_Toc380568458"/>
    </w:p>
    <w:p w14:paraId="70CC3B3C" w14:textId="77777777" w:rsid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ACTIVITY 2: </w:t>
      </w:r>
      <w:bookmarkEnd w:id="4"/>
      <w:r w:rsidR="00CF7B6D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Make AET knowledge accessible (Outreach)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667245" w:rsidRPr="00667245" w14:paraId="3865AE0C" w14:textId="77777777" w:rsidTr="00667245">
        <w:tc>
          <w:tcPr>
            <w:tcW w:w="7308" w:type="dxa"/>
            <w:shd w:val="clear" w:color="auto" w:fill="EAF1DD" w:themeFill="accent3" w:themeFillTint="33"/>
          </w:tcPr>
          <w:p w14:paraId="6609541F" w14:textId="77777777" w:rsidR="00667245" w:rsidRPr="008A7CB6" w:rsidRDefault="00667245" w:rsidP="0066724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EED15B0" w14:textId="77777777" w:rsid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667245" w:rsidRPr="00667245" w14:paraId="43964D65" w14:textId="77777777" w:rsidTr="00667245">
        <w:tc>
          <w:tcPr>
            <w:tcW w:w="9576" w:type="dxa"/>
            <w:gridSpan w:val="2"/>
          </w:tcPr>
          <w:p w14:paraId="2FD2C32C" w14:textId="77777777" w:rsidR="00667245" w:rsidRPr="00667245" w:rsidRDefault="00667245" w:rsidP="00815B03">
            <w:pPr>
              <w:keepNext/>
              <w:keepLines/>
              <w:spacing w:before="200" w:line="276" w:lineRule="auto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66AA11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Develop/update generic outreach communications to USAID to share AET knowledge</w:t>
            </w:r>
          </w:p>
        </w:tc>
      </w:tr>
      <w:tr w:rsidR="00667245" w:rsidRPr="00667245" w14:paraId="44199C3D" w14:textId="77777777" w:rsidTr="00667245">
        <w:trPr>
          <w:trHeight w:val="315"/>
        </w:trPr>
        <w:tc>
          <w:tcPr>
            <w:tcW w:w="7308" w:type="dxa"/>
          </w:tcPr>
          <w:p w14:paraId="7823F06F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CBBCE0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34D4FEAE" w14:textId="77777777" w:rsidTr="00667245">
        <w:trPr>
          <w:trHeight w:val="315"/>
        </w:trPr>
        <w:tc>
          <w:tcPr>
            <w:tcW w:w="7308" w:type="dxa"/>
          </w:tcPr>
          <w:p w14:paraId="258BB936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4D196A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7A4AE09A" w14:textId="77777777" w:rsidTr="00667245">
        <w:tc>
          <w:tcPr>
            <w:tcW w:w="9576" w:type="dxa"/>
            <w:gridSpan w:val="2"/>
          </w:tcPr>
          <w:p w14:paraId="6A3B26C2" w14:textId="77777777" w:rsidR="00667245" w:rsidRPr="00667245" w:rsidRDefault="00667245" w:rsidP="00815B0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Develop and expand innovATE's presence in social media platforms</w:t>
            </w:r>
          </w:p>
        </w:tc>
      </w:tr>
      <w:tr w:rsidR="00667245" w:rsidRPr="00667245" w14:paraId="0D4C1EAB" w14:textId="77777777" w:rsidTr="00667245">
        <w:trPr>
          <w:trHeight w:val="315"/>
        </w:trPr>
        <w:tc>
          <w:tcPr>
            <w:tcW w:w="7308" w:type="dxa"/>
          </w:tcPr>
          <w:p w14:paraId="25976504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0B01AD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61A27073" w14:textId="77777777" w:rsidTr="00667245">
        <w:trPr>
          <w:trHeight w:val="315"/>
        </w:trPr>
        <w:tc>
          <w:tcPr>
            <w:tcW w:w="7308" w:type="dxa"/>
          </w:tcPr>
          <w:p w14:paraId="3C415146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D7CB63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15EABC37" w14:textId="77777777" w:rsidTr="00667245">
        <w:tc>
          <w:tcPr>
            <w:tcW w:w="9576" w:type="dxa"/>
            <w:gridSpan w:val="2"/>
          </w:tcPr>
          <w:p w14:paraId="2FC0E3AA" w14:textId="77777777" w:rsidR="00667245" w:rsidRPr="00667245" w:rsidRDefault="00667245" w:rsidP="00815B0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Maintain innovATE website as knowledge sharing platform</w:t>
            </w:r>
          </w:p>
        </w:tc>
      </w:tr>
      <w:tr w:rsidR="00667245" w:rsidRPr="00667245" w14:paraId="60E991A8" w14:textId="77777777" w:rsidTr="00667245">
        <w:trPr>
          <w:trHeight w:val="315"/>
        </w:trPr>
        <w:tc>
          <w:tcPr>
            <w:tcW w:w="7308" w:type="dxa"/>
          </w:tcPr>
          <w:p w14:paraId="69433A15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1828FF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724A03AE" w14:textId="77777777" w:rsidTr="00667245">
        <w:trPr>
          <w:trHeight w:val="315"/>
        </w:trPr>
        <w:tc>
          <w:tcPr>
            <w:tcW w:w="7308" w:type="dxa"/>
          </w:tcPr>
          <w:p w14:paraId="7B85BDC2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CDB29D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5EB6C165" w14:textId="77777777" w:rsidTr="00667245">
        <w:tc>
          <w:tcPr>
            <w:tcW w:w="9576" w:type="dxa"/>
            <w:gridSpan w:val="2"/>
          </w:tcPr>
          <w:p w14:paraId="1C7C1177" w14:textId="77777777" w:rsidR="00667245" w:rsidRPr="00667245" w:rsidRDefault="00667245" w:rsidP="00815B0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Develop AET posters/innovATE posters</w:t>
            </w:r>
          </w:p>
        </w:tc>
      </w:tr>
      <w:tr w:rsidR="00667245" w:rsidRPr="00667245" w14:paraId="30640FC5" w14:textId="77777777" w:rsidTr="00667245">
        <w:trPr>
          <w:trHeight w:val="315"/>
        </w:trPr>
        <w:tc>
          <w:tcPr>
            <w:tcW w:w="7308" w:type="dxa"/>
          </w:tcPr>
          <w:p w14:paraId="24261E41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635FEE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02FBEF05" w14:textId="77777777" w:rsidTr="00667245">
        <w:trPr>
          <w:trHeight w:val="315"/>
        </w:trPr>
        <w:tc>
          <w:tcPr>
            <w:tcW w:w="7308" w:type="dxa"/>
          </w:tcPr>
          <w:p w14:paraId="09BDB809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9DEFA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17CCCBB9" w14:textId="77777777" w:rsidTr="00667245">
        <w:tc>
          <w:tcPr>
            <w:tcW w:w="9576" w:type="dxa"/>
            <w:gridSpan w:val="2"/>
          </w:tcPr>
          <w:p w14:paraId="160D5043" w14:textId="77777777" w:rsidR="00667245" w:rsidRPr="00667245" w:rsidRDefault="00667245" w:rsidP="00815B0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Translate innovATE handouts into French and/or Spanish</w:t>
            </w:r>
          </w:p>
        </w:tc>
      </w:tr>
      <w:tr w:rsidR="00667245" w:rsidRPr="00667245" w14:paraId="1F53BF71" w14:textId="77777777" w:rsidTr="00667245">
        <w:trPr>
          <w:trHeight w:val="315"/>
        </w:trPr>
        <w:tc>
          <w:tcPr>
            <w:tcW w:w="7308" w:type="dxa"/>
          </w:tcPr>
          <w:p w14:paraId="26B03739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435654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3BFF29AF" w14:textId="77777777" w:rsidTr="00667245">
        <w:trPr>
          <w:trHeight w:val="315"/>
        </w:trPr>
        <w:tc>
          <w:tcPr>
            <w:tcW w:w="7308" w:type="dxa"/>
          </w:tcPr>
          <w:p w14:paraId="6AE40D3E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DCF065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581333CF" w14:textId="77777777" w:rsidTr="00667245">
        <w:tc>
          <w:tcPr>
            <w:tcW w:w="9576" w:type="dxa"/>
            <w:gridSpan w:val="2"/>
          </w:tcPr>
          <w:p w14:paraId="46EEF3FE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6724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Host AET Webinar</w:t>
            </w:r>
          </w:p>
        </w:tc>
      </w:tr>
      <w:tr w:rsidR="00667245" w:rsidRPr="00667245" w14:paraId="5A8E208A" w14:textId="77777777" w:rsidTr="00667245">
        <w:trPr>
          <w:trHeight w:val="315"/>
        </w:trPr>
        <w:tc>
          <w:tcPr>
            <w:tcW w:w="7308" w:type="dxa"/>
          </w:tcPr>
          <w:p w14:paraId="73B7728C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B269B5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667245" w:rsidRPr="00667245" w14:paraId="4FE2B9D7" w14:textId="77777777" w:rsidTr="00667245">
        <w:trPr>
          <w:trHeight w:val="315"/>
        </w:trPr>
        <w:tc>
          <w:tcPr>
            <w:tcW w:w="7308" w:type="dxa"/>
          </w:tcPr>
          <w:p w14:paraId="19833B88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F8B60" w14:textId="77777777" w:rsidR="00667245" w:rsidRPr="00667245" w:rsidRDefault="00667245" w:rsidP="00815B03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48005063" w14:textId="77777777" w:rsidR="00A45A16" w:rsidRPr="007469B6" w:rsidRDefault="00A45A16" w:rsidP="00605BDE">
      <w:pPr>
        <w:spacing w:line="276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</w:rPr>
      </w:pPr>
      <w:bookmarkStart w:id="5" w:name="_Toc380568459"/>
    </w:p>
    <w:p w14:paraId="4F18B34A" w14:textId="77777777" w:rsid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3: Foster</w:t>
      </w:r>
      <w:r w:rsidR="00CF7B6D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 </w:t>
      </w: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development of</w:t>
      </w:r>
      <w:r w:rsidR="00246AD4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 </w:t>
      </w: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AET community of practice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667245" w:rsidRPr="00667245" w14:paraId="4F8398C3" w14:textId="77777777" w:rsidTr="00667245">
        <w:tc>
          <w:tcPr>
            <w:tcW w:w="7308" w:type="dxa"/>
            <w:shd w:val="clear" w:color="auto" w:fill="EAF1DD" w:themeFill="accent3" w:themeFillTint="33"/>
          </w:tcPr>
          <w:p w14:paraId="01A3091C" w14:textId="77777777" w:rsidR="00667245" w:rsidRPr="008A7CB6" w:rsidRDefault="00667245" w:rsidP="0066724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6A127E0" w14:textId="77777777" w:rsid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667245" w:rsidRPr="00667245" w14:paraId="3726F58E" w14:textId="77777777" w:rsidTr="00667245">
        <w:tc>
          <w:tcPr>
            <w:tcW w:w="9576" w:type="dxa"/>
            <w:gridSpan w:val="2"/>
          </w:tcPr>
          <w:p w14:paraId="068854B9" w14:textId="77777777" w:rsidR="00667245" w:rsidRPr="00667245" w:rsidRDefault="00667245" w:rsidP="00297B52">
            <w:pPr>
              <w:keepNext/>
              <w:keepLines/>
              <w:spacing w:before="200" w:line="276" w:lineRule="auto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66AA11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Implement community of practice to gather and share AET training knowledge</w:t>
            </w:r>
          </w:p>
        </w:tc>
      </w:tr>
      <w:tr w:rsidR="00667245" w:rsidRPr="00667245" w14:paraId="40960459" w14:textId="77777777" w:rsidTr="00667245">
        <w:trPr>
          <w:trHeight w:val="315"/>
        </w:trPr>
        <w:tc>
          <w:tcPr>
            <w:tcW w:w="7308" w:type="dxa"/>
          </w:tcPr>
          <w:p w14:paraId="6CA712D6" w14:textId="77777777" w:rsidR="00667245" w:rsidRPr="00667245" w:rsidRDefault="00667245" w:rsidP="00297B52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8A9C2B" w14:textId="77777777" w:rsidR="00667245" w:rsidRPr="00667245" w:rsidRDefault="00667245" w:rsidP="00297B52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77F723C7" w14:textId="77777777" w:rsidTr="00667245">
        <w:trPr>
          <w:trHeight w:val="315"/>
        </w:trPr>
        <w:tc>
          <w:tcPr>
            <w:tcW w:w="7308" w:type="dxa"/>
          </w:tcPr>
          <w:p w14:paraId="5631A54B" w14:textId="77777777" w:rsidR="00667245" w:rsidRPr="00667245" w:rsidRDefault="00667245" w:rsidP="00297B52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9F1BB7" w14:textId="77777777" w:rsidR="00667245" w:rsidRPr="00667245" w:rsidRDefault="00667245" w:rsidP="00297B52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16D5A93B" w14:textId="77777777" w:rsidTr="00667245">
        <w:tc>
          <w:tcPr>
            <w:tcW w:w="9576" w:type="dxa"/>
            <w:gridSpan w:val="2"/>
          </w:tcPr>
          <w:p w14:paraId="5F248380" w14:textId="77777777" w:rsidR="00667245" w:rsidRPr="00667245" w:rsidRDefault="00667245" w:rsidP="00297B5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Develop interest and participation in AET community of practice</w:t>
            </w:r>
          </w:p>
        </w:tc>
      </w:tr>
      <w:tr w:rsidR="00667245" w:rsidRPr="00667245" w14:paraId="48E3AB10" w14:textId="77777777" w:rsidTr="00667245">
        <w:trPr>
          <w:trHeight w:val="628"/>
        </w:trPr>
        <w:tc>
          <w:tcPr>
            <w:tcW w:w="7308" w:type="dxa"/>
          </w:tcPr>
          <w:p w14:paraId="1DCA0D35" w14:textId="77777777" w:rsidR="00667245" w:rsidRPr="00667245" w:rsidRDefault="00667245" w:rsidP="00297B52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697CBF" w14:textId="77777777" w:rsidR="00667245" w:rsidRPr="00667245" w:rsidRDefault="00667245" w:rsidP="00297B52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1B00DC33" w14:textId="77777777" w:rsidTr="00667245">
        <w:tc>
          <w:tcPr>
            <w:tcW w:w="9576" w:type="dxa"/>
            <w:gridSpan w:val="2"/>
          </w:tcPr>
          <w:p w14:paraId="6126726E" w14:textId="77777777" w:rsidR="00667245" w:rsidRPr="00667245" w:rsidRDefault="00667245" w:rsidP="00297B5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245">
              <w:rPr>
                <w:rFonts w:ascii="Calibri" w:hAnsi="Calibri"/>
                <w:b/>
                <w:color w:val="000000"/>
                <w:sz w:val="22"/>
                <w:szCs w:val="22"/>
              </w:rPr>
              <w:t>Facilitate AET priority setting process</w:t>
            </w:r>
          </w:p>
        </w:tc>
      </w:tr>
      <w:tr w:rsidR="00667245" w:rsidRPr="00667245" w14:paraId="06FADF75" w14:textId="77777777" w:rsidTr="00667245">
        <w:trPr>
          <w:trHeight w:val="315"/>
        </w:trPr>
        <w:tc>
          <w:tcPr>
            <w:tcW w:w="7308" w:type="dxa"/>
          </w:tcPr>
          <w:p w14:paraId="0B0C5C22" w14:textId="77777777" w:rsidR="00667245" w:rsidRPr="00667245" w:rsidRDefault="00667245" w:rsidP="00297B5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374264" w14:textId="77777777" w:rsidR="00667245" w:rsidRPr="00667245" w:rsidRDefault="00667245" w:rsidP="00297B5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67245" w:rsidRPr="00667245" w14:paraId="123C37B3" w14:textId="77777777" w:rsidTr="00667245">
        <w:trPr>
          <w:trHeight w:val="315"/>
        </w:trPr>
        <w:tc>
          <w:tcPr>
            <w:tcW w:w="7308" w:type="dxa"/>
          </w:tcPr>
          <w:p w14:paraId="615B38FC" w14:textId="77777777" w:rsidR="00667245" w:rsidRPr="00667245" w:rsidRDefault="00667245" w:rsidP="00297B5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A5FF35" w14:textId="77777777" w:rsidR="00667245" w:rsidRPr="00667245" w:rsidRDefault="00667245" w:rsidP="00297B5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2B317E48" w14:textId="77777777" w:rsidR="005A7E5C" w:rsidRDefault="005A7E5C" w:rsidP="005A7E5C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14:paraId="24C66919" w14:textId="77777777" w:rsidR="00605BDE" w:rsidRPr="00605BDE" w:rsidRDefault="00605BDE" w:rsidP="00605BDE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14:paraId="6ABAAEDC" w14:textId="77777777" w:rsidR="00605BDE" w:rsidRPr="00605BDE" w:rsidRDefault="00605BDE" w:rsidP="00605BDE">
      <w:pPr>
        <w:keepNext/>
        <w:keepLines/>
        <w:autoSpaceDE w:val="0"/>
        <w:autoSpaceDN w:val="0"/>
        <w:adjustRightInd w:val="0"/>
        <w:spacing w:before="200"/>
        <w:outlineLvl w:val="1"/>
        <w:rPr>
          <w:rFonts w:asciiTheme="minorHAnsi" w:eastAsiaTheme="majorEastAsia" w:hAnsiTheme="minorHAnsi" w:cstheme="majorBidi"/>
          <w:b/>
          <w:bCs/>
          <w:color w:val="66AA11"/>
          <w:sz w:val="36"/>
          <w:szCs w:val="36"/>
        </w:rPr>
      </w:pPr>
      <w:bookmarkStart w:id="6" w:name="_Toc368294255"/>
      <w:bookmarkStart w:id="7" w:name="_Toc368295139"/>
      <w:bookmarkStart w:id="8" w:name="_Toc380568460"/>
      <w:r w:rsidRPr="00605BDE"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  <w:lastRenderedPageBreak/>
        <w:t xml:space="preserve">DESIGN: Technical support and design—mainstreaming effective approaches to quality and relevant </w:t>
      </w:r>
      <w:bookmarkEnd w:id="6"/>
      <w:bookmarkEnd w:id="7"/>
      <w:r w:rsidRPr="00605BDE"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  <w:t>AET</w:t>
      </w:r>
      <w:bookmarkEnd w:id="8"/>
    </w:p>
    <w:p w14:paraId="16D31267" w14:textId="77777777" w:rsidR="00605BDE" w:rsidRPr="00605BDE" w:rsidRDefault="00605BDE" w:rsidP="00605B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A75C326" w14:textId="77777777" w:rsid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bookmarkStart w:id="9" w:name="_Toc380568462"/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ACTIVITY 4: </w:t>
      </w:r>
      <w:bookmarkEnd w:id="9"/>
      <w:r w:rsidR="00CF7B6D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Draft SOWs for mission requested services</w:t>
      </w:r>
    </w:p>
    <w:p w14:paraId="52CC5874" w14:textId="77777777" w:rsidR="00667245" w:rsidRDefault="00667245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667245" w14:paraId="6AB0753F" w14:textId="77777777" w:rsidTr="00F17395">
        <w:tc>
          <w:tcPr>
            <w:tcW w:w="7308" w:type="dxa"/>
            <w:shd w:val="clear" w:color="auto" w:fill="EAF1DD" w:themeFill="accent3" w:themeFillTint="33"/>
          </w:tcPr>
          <w:p w14:paraId="046A3735" w14:textId="77777777" w:rsidR="00667245" w:rsidRPr="008A7CB6" w:rsidRDefault="00667245" w:rsidP="00F1739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79D4904B" w14:textId="77777777" w:rsid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667245" w:rsidRPr="00667245" w14:paraId="2AA1A55B" w14:textId="77777777" w:rsidTr="00F17395">
        <w:trPr>
          <w:trHeight w:val="315"/>
        </w:trPr>
        <w:tc>
          <w:tcPr>
            <w:tcW w:w="7308" w:type="dxa"/>
          </w:tcPr>
          <w:p w14:paraId="0E8ED03A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D6E87C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5F8ED696" w14:textId="77777777" w:rsidTr="00F17395">
        <w:trPr>
          <w:trHeight w:val="315"/>
        </w:trPr>
        <w:tc>
          <w:tcPr>
            <w:tcW w:w="7308" w:type="dxa"/>
          </w:tcPr>
          <w:p w14:paraId="16515267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D2F1B0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212DB046" w14:textId="77777777" w:rsidTr="00F17395">
        <w:trPr>
          <w:trHeight w:val="315"/>
        </w:trPr>
        <w:tc>
          <w:tcPr>
            <w:tcW w:w="7308" w:type="dxa"/>
          </w:tcPr>
          <w:p w14:paraId="05CB16AE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31D10C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70D02B05" w14:textId="77777777" w:rsidR="00CF7B6D" w:rsidRDefault="00CF7B6D" w:rsidP="005A7E5C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bookmarkStart w:id="10" w:name="_Toc380568463"/>
    </w:p>
    <w:p w14:paraId="7D0F447E" w14:textId="77777777" w:rsid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ACTIVITY 5: </w:t>
      </w:r>
      <w:bookmarkEnd w:id="10"/>
      <w:r w:rsidR="00CF7B6D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Build project design capacity for missions</w:t>
      </w:r>
    </w:p>
    <w:p w14:paraId="4DC38258" w14:textId="77777777" w:rsidR="00D8064E" w:rsidRPr="00605BDE" w:rsidRDefault="00D8064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667245" w14:paraId="0B64CE41" w14:textId="77777777" w:rsidTr="00F17395">
        <w:tc>
          <w:tcPr>
            <w:tcW w:w="7308" w:type="dxa"/>
            <w:shd w:val="clear" w:color="auto" w:fill="EAF1DD" w:themeFill="accent3" w:themeFillTint="33"/>
          </w:tcPr>
          <w:p w14:paraId="606C4B73" w14:textId="77777777" w:rsidR="00667245" w:rsidRPr="008A7CB6" w:rsidRDefault="00667245" w:rsidP="00F1739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bookmarkStart w:id="11" w:name="_Toc380568464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59760AE" w14:textId="77777777" w:rsid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667245" w:rsidRPr="00667245" w14:paraId="5575C355" w14:textId="77777777" w:rsidTr="000F2BC4">
        <w:trPr>
          <w:trHeight w:val="315"/>
        </w:trPr>
        <w:tc>
          <w:tcPr>
            <w:tcW w:w="9576" w:type="dxa"/>
            <w:gridSpan w:val="2"/>
          </w:tcPr>
          <w:p w14:paraId="35493B54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CF7B6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Scoping trips</w:t>
            </w:r>
          </w:p>
        </w:tc>
      </w:tr>
      <w:tr w:rsidR="00667245" w:rsidRPr="00667245" w14:paraId="227D848C" w14:textId="77777777" w:rsidTr="00F17395">
        <w:trPr>
          <w:trHeight w:val="315"/>
        </w:trPr>
        <w:tc>
          <w:tcPr>
            <w:tcW w:w="7308" w:type="dxa"/>
          </w:tcPr>
          <w:p w14:paraId="21D3681A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4D6737" w14:textId="77777777" w:rsidR="00667245" w:rsidRPr="00667245" w:rsidRDefault="00667245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07C60E5E" w14:textId="77777777" w:rsidTr="00F17395">
        <w:trPr>
          <w:trHeight w:val="315"/>
        </w:trPr>
        <w:tc>
          <w:tcPr>
            <w:tcW w:w="7308" w:type="dxa"/>
          </w:tcPr>
          <w:p w14:paraId="4452A0FD" w14:textId="77777777" w:rsidR="00667245" w:rsidRP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F6D13E" w14:textId="77777777" w:rsidR="00667245" w:rsidRP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358C4C45" w14:textId="77777777" w:rsidTr="00774097">
        <w:trPr>
          <w:trHeight w:val="315"/>
        </w:trPr>
        <w:tc>
          <w:tcPr>
            <w:tcW w:w="9576" w:type="dxa"/>
            <w:gridSpan w:val="2"/>
          </w:tcPr>
          <w:p w14:paraId="5421F3A1" w14:textId="77777777" w:rsidR="00667245" w:rsidRP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CF7B6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AET Assessment Reports</w:t>
            </w:r>
          </w:p>
        </w:tc>
      </w:tr>
      <w:tr w:rsidR="00667245" w:rsidRPr="00667245" w14:paraId="1EB5DFD9" w14:textId="77777777" w:rsidTr="00F17395">
        <w:trPr>
          <w:trHeight w:val="315"/>
        </w:trPr>
        <w:tc>
          <w:tcPr>
            <w:tcW w:w="7308" w:type="dxa"/>
          </w:tcPr>
          <w:p w14:paraId="6256B24E" w14:textId="77777777" w:rsidR="00667245" w:rsidRP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033FDD" w14:textId="77777777" w:rsidR="00667245" w:rsidRP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67245" w:rsidRPr="00667245" w14:paraId="6E133FFF" w14:textId="77777777" w:rsidTr="00F17395">
        <w:trPr>
          <w:trHeight w:val="315"/>
        </w:trPr>
        <w:tc>
          <w:tcPr>
            <w:tcW w:w="7308" w:type="dxa"/>
          </w:tcPr>
          <w:p w14:paraId="42594426" w14:textId="77777777" w:rsidR="00667245" w:rsidRP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98481C" w14:textId="77777777" w:rsidR="00667245" w:rsidRPr="00667245" w:rsidRDefault="00667245" w:rsidP="0066724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738B1424" w14:textId="77777777" w:rsidR="00CF7B6D" w:rsidRPr="00CF7B6D" w:rsidRDefault="00CF7B6D" w:rsidP="00A45A16">
      <w:pPr>
        <w:spacing w:line="276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</w:rPr>
      </w:pPr>
    </w:p>
    <w:p w14:paraId="3990A8AF" w14:textId="77777777" w:rsidR="00A45A16" w:rsidRDefault="00A45A16" w:rsidP="00A45A16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14:paraId="7DA401EF" w14:textId="77777777" w:rsidR="00A45A16" w:rsidRPr="00A45A16" w:rsidRDefault="00605BDE" w:rsidP="00A45A16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6: Provide technical assistance to missions project design</w:t>
      </w:r>
      <w:bookmarkEnd w:id="11"/>
      <w:r w:rsidRPr="00605BDE">
        <w:rPr>
          <w:rFonts w:asciiTheme="minorHAnsi" w:eastAsiaTheme="majorEastAsia" w:hAnsiTheme="minorHAnsi" w:cstheme="majorBidi"/>
          <w:b/>
          <w:sz w:val="22"/>
          <w:szCs w:val="22"/>
        </w:rPr>
        <w:t xml:space="preserve"> </w:t>
      </w:r>
    </w:p>
    <w:p w14:paraId="17EB2F27" w14:textId="77777777" w:rsidR="00A45A16" w:rsidRDefault="00A45A16" w:rsidP="00A45A16">
      <w:pPr>
        <w:spacing w:line="276" w:lineRule="auto"/>
        <w:rPr>
          <w:rFonts w:asciiTheme="minorHAnsi" w:eastAsiaTheme="majorEastAsia" w:hAnsiTheme="minorHAnsi" w:cstheme="majorBidi"/>
          <w:b/>
          <w:sz w:val="22"/>
          <w:szCs w:val="22"/>
        </w:rPr>
      </w:pPr>
      <w:bookmarkStart w:id="12" w:name="_Toc330216072"/>
      <w:bookmarkStart w:id="13" w:name="_Toc368294256"/>
      <w:bookmarkStart w:id="14" w:name="_Toc368295142"/>
    </w:p>
    <w:tbl>
      <w:tblPr>
        <w:tblStyle w:val="7"/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5040"/>
      </w:tblGrid>
      <w:tr w:rsidR="00EF3554" w:rsidRPr="00CC4141" w14:paraId="5B85208F" w14:textId="77777777" w:rsidTr="00EF3554">
        <w:trPr>
          <w:cantSplit/>
          <w:trHeight w:val="20"/>
        </w:trPr>
        <w:tc>
          <w:tcPr>
            <w:tcW w:w="4410" w:type="dxa"/>
            <w:shd w:val="clear" w:color="auto" w:fill="EAF1DD" w:themeFill="accent3" w:themeFillTint="33"/>
            <w:vAlign w:val="center"/>
          </w:tcPr>
          <w:p w14:paraId="347CB26D" w14:textId="77777777" w:rsidR="00EF3554" w:rsidRPr="00CC4141" w:rsidRDefault="00EF3554" w:rsidP="00F17395">
            <w:pPr>
              <w:jc w:val="center"/>
              <w:rPr>
                <w:rFonts w:asciiTheme="minorHAnsi" w:hAnsiTheme="minorHAnsi"/>
                <w:color w:val="auto"/>
              </w:rPr>
            </w:pPr>
            <w:r w:rsidRPr="00CC4141">
              <w:rPr>
                <w:rFonts w:asciiTheme="minorHAnsi" w:eastAsia="Source Sans Pro" w:hAnsiTheme="minorHAnsi" w:cs="Source Sans Pro"/>
                <w:b/>
                <w:color w:val="auto"/>
              </w:rPr>
              <w:t xml:space="preserve">AET </w:t>
            </w:r>
            <w:r>
              <w:rPr>
                <w:rFonts w:asciiTheme="minorHAnsi" w:eastAsia="Source Sans Pro" w:hAnsiTheme="minorHAnsi" w:cs="Source Sans Pro"/>
                <w:b/>
                <w:color w:val="auto"/>
              </w:rPr>
              <w:t>Project Designs</w:t>
            </w:r>
          </w:p>
        </w:tc>
        <w:tc>
          <w:tcPr>
            <w:tcW w:w="5040" w:type="dxa"/>
            <w:shd w:val="clear" w:color="auto" w:fill="EAF1DD" w:themeFill="accent3" w:themeFillTint="33"/>
            <w:vAlign w:val="center"/>
          </w:tcPr>
          <w:p w14:paraId="2ED5CF79" w14:textId="77777777" w:rsidR="00EF3554" w:rsidRPr="00CC4141" w:rsidRDefault="00EF3554" w:rsidP="00F17395">
            <w:pPr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Source Sans Pro" w:hAnsiTheme="minorHAnsi" w:cs="Source Sans Pro"/>
                <w:b/>
                <w:color w:val="auto"/>
              </w:rPr>
              <w:t>Comment</w:t>
            </w:r>
          </w:p>
        </w:tc>
      </w:tr>
      <w:tr w:rsidR="00EF3554" w:rsidRPr="004159FD" w14:paraId="5BD6FF0F" w14:textId="77777777" w:rsidTr="00EF3554">
        <w:trPr>
          <w:cantSplit/>
          <w:trHeight w:val="360"/>
        </w:trPr>
        <w:tc>
          <w:tcPr>
            <w:tcW w:w="4410" w:type="dxa"/>
            <w:shd w:val="clear" w:color="auto" w:fill="FFFFFF"/>
            <w:vAlign w:val="center"/>
          </w:tcPr>
          <w:p w14:paraId="1D3EF25B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</w:rPr>
            </w:pPr>
            <w:r w:rsidRPr="0093449F">
              <w:rPr>
                <w:rFonts w:asciiTheme="minorHAnsi" w:hAnsiTheme="minorHAnsi"/>
                <w:sz w:val="20"/>
              </w:rPr>
              <w:t>Nicaragua: workforce development for at-risk youth</w:t>
            </w:r>
          </w:p>
        </w:tc>
        <w:tc>
          <w:tcPr>
            <w:tcW w:w="5040" w:type="dxa"/>
            <w:shd w:val="clear" w:color="auto" w:fill="FFFFFF"/>
          </w:tcPr>
          <w:p w14:paraId="12E44FD3" w14:textId="77777777" w:rsidR="00EF3554" w:rsidRPr="004159FD" w:rsidRDefault="00EF3554" w:rsidP="00F17395">
            <w:pPr>
              <w:rPr>
                <w:sz w:val="20"/>
              </w:rPr>
            </w:pPr>
          </w:p>
        </w:tc>
      </w:tr>
      <w:tr w:rsidR="00EF3554" w:rsidRPr="004159FD" w14:paraId="586FBCD2" w14:textId="77777777" w:rsidTr="00EF3554">
        <w:trPr>
          <w:cantSplit/>
          <w:trHeight w:val="360"/>
        </w:trPr>
        <w:tc>
          <w:tcPr>
            <w:tcW w:w="4410" w:type="dxa"/>
            <w:shd w:val="clear" w:color="auto" w:fill="FFFFFF"/>
            <w:vAlign w:val="center"/>
          </w:tcPr>
          <w:p w14:paraId="6203BF22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</w:rPr>
            </w:pPr>
            <w:r w:rsidRPr="0093449F">
              <w:rPr>
                <w:rFonts w:asciiTheme="minorHAnsi" w:hAnsiTheme="minorHAnsi"/>
                <w:sz w:val="20"/>
                <w:highlight w:val="white"/>
              </w:rPr>
              <w:t xml:space="preserve">Honduras: </w:t>
            </w:r>
            <w:r w:rsidRPr="0093449F">
              <w:rPr>
                <w:rFonts w:asciiTheme="minorHAnsi" w:hAnsiTheme="minorHAnsi"/>
                <w:sz w:val="20"/>
              </w:rPr>
              <w:t>AET needs for ethnic minorities</w:t>
            </w:r>
          </w:p>
        </w:tc>
        <w:tc>
          <w:tcPr>
            <w:tcW w:w="5040" w:type="dxa"/>
            <w:shd w:val="clear" w:color="auto" w:fill="FFFFFF"/>
          </w:tcPr>
          <w:p w14:paraId="44C86FA4" w14:textId="77777777" w:rsidR="00EF3554" w:rsidRPr="004159FD" w:rsidRDefault="00EF3554" w:rsidP="00F17395">
            <w:pPr>
              <w:rPr>
                <w:sz w:val="20"/>
              </w:rPr>
            </w:pPr>
          </w:p>
        </w:tc>
      </w:tr>
      <w:tr w:rsidR="00EF3554" w:rsidRPr="004159FD" w14:paraId="5C918BF5" w14:textId="77777777" w:rsidTr="00EF3554">
        <w:trPr>
          <w:cantSplit/>
          <w:trHeight w:val="360"/>
        </w:trPr>
        <w:tc>
          <w:tcPr>
            <w:tcW w:w="4410" w:type="dxa"/>
            <w:shd w:val="clear" w:color="auto" w:fill="FFFFFF"/>
            <w:vAlign w:val="center"/>
          </w:tcPr>
          <w:p w14:paraId="51ABA0C0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</w:rPr>
            </w:pPr>
            <w:r w:rsidRPr="0093449F">
              <w:rPr>
                <w:rFonts w:asciiTheme="minorHAnsi" w:hAnsiTheme="minorHAnsi"/>
                <w:sz w:val="20"/>
              </w:rPr>
              <w:t>Jordan: water saving agriculture</w:t>
            </w:r>
          </w:p>
        </w:tc>
        <w:tc>
          <w:tcPr>
            <w:tcW w:w="5040" w:type="dxa"/>
            <w:shd w:val="clear" w:color="auto" w:fill="FFFFFF"/>
          </w:tcPr>
          <w:p w14:paraId="4042C522" w14:textId="77777777" w:rsidR="00EF3554" w:rsidRPr="004159FD" w:rsidRDefault="00EF3554" w:rsidP="00F17395">
            <w:pPr>
              <w:rPr>
                <w:sz w:val="20"/>
              </w:rPr>
            </w:pPr>
          </w:p>
        </w:tc>
      </w:tr>
      <w:tr w:rsidR="00EF3554" w:rsidRPr="004159FD" w14:paraId="42C6BB48" w14:textId="77777777" w:rsidTr="00EF3554">
        <w:trPr>
          <w:cantSplit/>
          <w:trHeight w:val="360"/>
        </w:trPr>
        <w:tc>
          <w:tcPr>
            <w:tcW w:w="4410" w:type="dxa"/>
            <w:shd w:val="clear" w:color="auto" w:fill="FFFFFF"/>
            <w:vAlign w:val="center"/>
          </w:tcPr>
          <w:p w14:paraId="56B31157" w14:textId="77777777" w:rsidR="00EF3554" w:rsidRPr="0093449F" w:rsidRDefault="00EF3554" w:rsidP="00F17395">
            <w:pPr>
              <w:pStyle w:val="CommentText"/>
              <w:spacing w:after="0"/>
            </w:pPr>
            <w:r w:rsidRPr="0093449F">
              <w:t>Cambodia: developing a Center of Excellence in Commercial Horticulture at Royal University of Agriculture</w:t>
            </w:r>
          </w:p>
        </w:tc>
        <w:tc>
          <w:tcPr>
            <w:tcW w:w="5040" w:type="dxa"/>
            <w:shd w:val="clear" w:color="auto" w:fill="FFFFFF"/>
          </w:tcPr>
          <w:p w14:paraId="2EAD208E" w14:textId="77777777" w:rsidR="00EF3554" w:rsidRPr="004159FD" w:rsidRDefault="00EF3554" w:rsidP="00F17395">
            <w:pPr>
              <w:rPr>
                <w:sz w:val="20"/>
              </w:rPr>
            </w:pPr>
          </w:p>
        </w:tc>
      </w:tr>
      <w:tr w:rsidR="00EF3554" w:rsidRPr="004159FD" w14:paraId="65917A1A" w14:textId="77777777" w:rsidTr="00EF3554">
        <w:trPr>
          <w:cantSplit/>
          <w:trHeight w:val="360"/>
        </w:trPr>
        <w:tc>
          <w:tcPr>
            <w:tcW w:w="4410" w:type="dxa"/>
            <w:shd w:val="clear" w:color="auto" w:fill="FFFFFF"/>
            <w:vAlign w:val="center"/>
          </w:tcPr>
          <w:p w14:paraId="5D0B8EDF" w14:textId="77777777" w:rsidR="00EF3554" w:rsidRPr="0093449F" w:rsidRDefault="00EF3554" w:rsidP="00F17395">
            <w:pPr>
              <w:pStyle w:val="CommentText"/>
              <w:spacing w:after="0"/>
            </w:pPr>
            <w:r w:rsidRPr="0093449F">
              <w:t>DRC: developing agricultural value chains</w:t>
            </w:r>
          </w:p>
        </w:tc>
        <w:tc>
          <w:tcPr>
            <w:tcW w:w="5040" w:type="dxa"/>
            <w:shd w:val="clear" w:color="auto" w:fill="FFFFFF"/>
          </w:tcPr>
          <w:p w14:paraId="1F74F96C" w14:textId="77777777" w:rsidR="00EF3554" w:rsidRPr="004159FD" w:rsidRDefault="00EF3554" w:rsidP="00F17395">
            <w:pPr>
              <w:rPr>
                <w:sz w:val="20"/>
              </w:rPr>
            </w:pPr>
          </w:p>
        </w:tc>
      </w:tr>
      <w:tr w:rsidR="00EF3554" w:rsidRPr="004159FD" w14:paraId="1B5FEF3A" w14:textId="77777777" w:rsidTr="00EF3554">
        <w:trPr>
          <w:cantSplit/>
          <w:trHeight w:val="360"/>
        </w:trPr>
        <w:tc>
          <w:tcPr>
            <w:tcW w:w="4410" w:type="dxa"/>
            <w:shd w:val="clear" w:color="auto" w:fill="FFFFFF"/>
            <w:vAlign w:val="center"/>
          </w:tcPr>
          <w:p w14:paraId="1906176E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</w:rPr>
            </w:pPr>
            <w:r w:rsidRPr="0093449F">
              <w:rPr>
                <w:rFonts w:asciiTheme="minorHAnsi" w:hAnsiTheme="minorHAnsi"/>
                <w:sz w:val="20"/>
                <w:highlight w:val="white"/>
              </w:rPr>
              <w:t>Additional project designs as requested/TBD</w:t>
            </w:r>
          </w:p>
        </w:tc>
        <w:tc>
          <w:tcPr>
            <w:tcW w:w="5040" w:type="dxa"/>
            <w:shd w:val="clear" w:color="auto" w:fill="FFFFFF"/>
          </w:tcPr>
          <w:p w14:paraId="19BDA497" w14:textId="77777777" w:rsidR="00EF3554" w:rsidRPr="004159FD" w:rsidRDefault="00EF3554" w:rsidP="00F17395">
            <w:pPr>
              <w:rPr>
                <w:sz w:val="20"/>
              </w:rPr>
            </w:pPr>
          </w:p>
        </w:tc>
      </w:tr>
    </w:tbl>
    <w:p w14:paraId="4A694AA7" w14:textId="77777777" w:rsidR="00CF7B6D" w:rsidRDefault="00CF7B6D" w:rsidP="005A7E5C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14:paraId="4461C68E" w14:textId="77777777" w:rsidR="00A45A16" w:rsidRPr="00605BDE" w:rsidRDefault="00A45A16" w:rsidP="00605B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60AFFE9" w14:textId="77777777" w:rsidR="00605BDE" w:rsidRPr="00605BDE" w:rsidRDefault="00605BDE" w:rsidP="00605BDE">
      <w:pPr>
        <w:keepNext/>
        <w:keepLines/>
        <w:autoSpaceDE w:val="0"/>
        <w:autoSpaceDN w:val="0"/>
        <w:adjustRightInd w:val="0"/>
        <w:spacing w:before="200"/>
        <w:outlineLvl w:val="1"/>
        <w:rPr>
          <w:rFonts w:asciiTheme="minorHAnsi" w:eastAsiaTheme="majorEastAsia" w:hAnsiTheme="minorHAnsi" w:cstheme="majorBidi"/>
          <w:b/>
          <w:bCs/>
          <w:color w:val="66AA11"/>
          <w:sz w:val="36"/>
          <w:szCs w:val="36"/>
        </w:rPr>
      </w:pPr>
      <w:bookmarkStart w:id="15" w:name="_Toc380568465"/>
      <w:r w:rsidRPr="00605BDE"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  <w:lastRenderedPageBreak/>
        <w:t>TRAIN: Direct investment in Human Development</w:t>
      </w:r>
      <w:bookmarkEnd w:id="12"/>
      <w:bookmarkEnd w:id="13"/>
      <w:bookmarkEnd w:id="14"/>
      <w:bookmarkEnd w:id="15"/>
      <w:r w:rsidRPr="00605BDE"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  <w:t xml:space="preserve"> </w:t>
      </w:r>
      <w:r w:rsidRPr="00605BDE">
        <w:rPr>
          <w:rFonts w:asciiTheme="minorHAnsi" w:eastAsiaTheme="minorHAnsi" w:hAnsiTheme="minorHAnsi" w:cstheme="minorBidi"/>
          <w:sz w:val="22"/>
        </w:rPr>
        <w:t xml:space="preserve"> </w:t>
      </w:r>
    </w:p>
    <w:p w14:paraId="1F08950B" w14:textId="77777777" w:rsid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bookmarkStart w:id="16" w:name="_Toc380568466"/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7: Give country-specific support for administrative and student services</w:t>
      </w:r>
      <w:bookmarkEnd w:id="16"/>
    </w:p>
    <w:p w14:paraId="274A832A" w14:textId="77777777" w:rsidR="00EF3554" w:rsidRDefault="00EF3554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tbl>
      <w:tblPr>
        <w:tblStyle w:val="2"/>
        <w:tblW w:w="100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372"/>
        <w:gridCol w:w="4708"/>
      </w:tblGrid>
      <w:tr w:rsidR="00EF3554" w:rsidRPr="00091C1F" w14:paraId="669F7F8F" w14:textId="77777777" w:rsidTr="00EF3554">
        <w:trPr>
          <w:trHeight w:val="60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96B6A0" w14:textId="77777777" w:rsidR="00EF3554" w:rsidRPr="00091C1F" w:rsidRDefault="00EF3554" w:rsidP="00F17395">
            <w:pPr>
              <w:jc w:val="center"/>
              <w:rPr>
                <w:rFonts w:asciiTheme="minorHAnsi" w:hAnsiTheme="minorHAnsi"/>
                <w:color w:val="auto"/>
              </w:rPr>
            </w:pPr>
            <w:r w:rsidRPr="00091C1F">
              <w:rPr>
                <w:rFonts w:asciiTheme="minorHAnsi" w:eastAsia="Source Sans Pro" w:hAnsiTheme="minorHAnsi" w:cs="Source Sans Pro"/>
                <w:b/>
                <w:color w:val="auto"/>
              </w:rPr>
              <w:t>Training Workshops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E90631" w14:textId="77777777" w:rsidR="00EF3554" w:rsidRPr="00091C1F" w:rsidRDefault="00EF3554" w:rsidP="00F17395">
            <w:pPr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Source Sans Pro" w:hAnsiTheme="minorHAnsi" w:cs="Source Sans Pro"/>
                <w:b/>
                <w:color w:val="auto"/>
              </w:rPr>
              <w:t>Comments</w:t>
            </w:r>
          </w:p>
        </w:tc>
      </w:tr>
      <w:tr w:rsidR="00EF3554" w:rsidRPr="00305E01" w14:paraId="5B2BB02E" w14:textId="77777777" w:rsidTr="00EF3554">
        <w:trPr>
          <w:trHeight w:val="38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D7129" w14:textId="77777777" w:rsidR="00EF3554" w:rsidRPr="0093449F" w:rsidRDefault="00EF3554" w:rsidP="00F17395">
            <w:pPr>
              <w:rPr>
                <w:rFonts w:asciiTheme="minorHAnsi" w:hAnsiTheme="minorHAnsi" w:cs="Arial"/>
                <w:b/>
                <w:bCs/>
                <w:color w:val="222222"/>
                <w:sz w:val="20"/>
              </w:rPr>
            </w:pPr>
            <w:r w:rsidRPr="0093449F">
              <w:rPr>
                <w:rFonts w:asciiTheme="minorHAnsi" w:hAnsiTheme="minorHAnsi"/>
                <w:sz w:val="20"/>
              </w:rPr>
              <w:t xml:space="preserve">Workforce Development Training for USAID Mission personnel on </w:t>
            </w:r>
            <w:r w:rsidRPr="0093449F">
              <w:rPr>
                <w:rFonts w:asciiTheme="minorHAnsi" w:hAnsiTheme="minorHAnsi" w:cs="Arial"/>
                <w:bCs/>
                <w:color w:val="222222"/>
                <w:sz w:val="20"/>
              </w:rPr>
              <w:t>employment and skills programming in rural economies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EE10" w14:textId="77777777" w:rsidR="00EF3554" w:rsidRPr="00305E01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</w:p>
        </w:tc>
      </w:tr>
      <w:tr w:rsidR="00EF3554" w:rsidRPr="00305E01" w14:paraId="5FD4610F" w14:textId="77777777" w:rsidTr="00EF3554">
        <w:trPr>
          <w:trHeight w:val="38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C2C8" w14:textId="77777777" w:rsidR="00EF3554" w:rsidRPr="0093449F" w:rsidRDefault="00EF3554" w:rsidP="00F17395">
            <w:pPr>
              <w:rPr>
                <w:rFonts w:asciiTheme="minorHAnsi" w:hAnsiTheme="minorHAnsi"/>
              </w:rPr>
            </w:pPr>
            <w:r w:rsidRPr="0093449F">
              <w:rPr>
                <w:rFonts w:asciiTheme="minorHAnsi" w:hAnsiTheme="minorHAnsi"/>
                <w:sz w:val="20"/>
                <w:highlight w:val="white"/>
              </w:rPr>
              <w:t>Regional workshop in Jordan on AET curriculum development and reform for workforce development and employers’ needs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45FB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</w:p>
        </w:tc>
      </w:tr>
      <w:tr w:rsidR="00EF3554" w:rsidRPr="00305E01" w14:paraId="7187AA5A" w14:textId="77777777" w:rsidTr="00EF3554">
        <w:trPr>
          <w:trHeight w:val="38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6319" w14:textId="77777777" w:rsidR="00EF3554" w:rsidRPr="0093449F" w:rsidRDefault="00EF3554" w:rsidP="00F17395">
            <w:pPr>
              <w:rPr>
                <w:rFonts w:asciiTheme="minorHAnsi" w:hAnsiTheme="minorHAnsi"/>
              </w:rPr>
            </w:pPr>
            <w:r w:rsidRPr="0093449F">
              <w:rPr>
                <w:rFonts w:asciiTheme="minorHAnsi" w:hAnsiTheme="minorHAnsi"/>
                <w:sz w:val="20"/>
              </w:rPr>
              <w:t>Regional workshop on Gender, Livestock, Food Security and Vulnerability in Nepal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B071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</w:p>
        </w:tc>
      </w:tr>
      <w:tr w:rsidR="00EF3554" w:rsidRPr="00CF3A00" w14:paraId="2A5D30CB" w14:textId="77777777" w:rsidTr="00EF3554">
        <w:trPr>
          <w:trHeight w:val="38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F2D96" w14:textId="77777777" w:rsidR="00EF3554" w:rsidRPr="0093449F" w:rsidRDefault="00EF3554" w:rsidP="00F17395">
            <w:pPr>
              <w:rPr>
                <w:rFonts w:asciiTheme="minorHAnsi" w:hAnsiTheme="minorHAnsi"/>
              </w:rPr>
            </w:pPr>
            <w:r w:rsidRPr="0093449F">
              <w:rPr>
                <w:rFonts w:asciiTheme="minorHAnsi" w:hAnsiTheme="minorHAnsi"/>
                <w:sz w:val="20"/>
                <w:highlight w:val="white"/>
              </w:rPr>
              <w:t xml:space="preserve">Symposium on AET Best Practices in African Higher Education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D1B" w14:textId="77777777" w:rsidR="00EF3554" w:rsidRPr="00CF3A00" w:rsidRDefault="00EF3554" w:rsidP="00F17395">
            <w:pPr>
              <w:rPr>
                <w:rFonts w:asciiTheme="minorHAnsi" w:hAnsiTheme="minorHAnsi"/>
                <w:sz w:val="20"/>
              </w:rPr>
            </w:pPr>
          </w:p>
        </w:tc>
      </w:tr>
      <w:tr w:rsidR="00EF3554" w:rsidRPr="00305E01" w14:paraId="060D44F0" w14:textId="77777777" w:rsidTr="00EF3554">
        <w:trPr>
          <w:trHeight w:val="547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A720" w14:textId="77777777" w:rsidR="00EF3554" w:rsidRPr="0093449F" w:rsidRDefault="00EF3554" w:rsidP="00F17395">
            <w:pPr>
              <w:rPr>
                <w:rFonts w:asciiTheme="minorHAnsi" w:hAnsiTheme="minorHAnsi"/>
              </w:rPr>
            </w:pPr>
            <w:r w:rsidRPr="0093449F">
              <w:rPr>
                <w:rFonts w:asciiTheme="minorHAnsi" w:hAnsiTheme="minorHAnsi"/>
                <w:sz w:val="20"/>
                <w:highlight w:val="white"/>
              </w:rPr>
              <w:t>Regional training in Cambodia, on commercial horticulture capacity building for AET systems in Asia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51A0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</w:p>
        </w:tc>
      </w:tr>
      <w:tr w:rsidR="00EF3554" w:rsidRPr="002A2C9D" w14:paraId="1D92132C" w14:textId="77777777" w:rsidTr="00EF3554">
        <w:trPr>
          <w:trHeight w:val="548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6E8C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  <w:r w:rsidRPr="0093449F">
              <w:rPr>
                <w:rFonts w:asciiTheme="minorHAnsi" w:hAnsiTheme="minorHAnsi"/>
                <w:sz w:val="20"/>
              </w:rPr>
              <w:t>Community Participatory Curriculum Development in West Africa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D602" w14:textId="77777777" w:rsidR="00EF3554" w:rsidRPr="002A2C9D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</w:p>
        </w:tc>
      </w:tr>
      <w:tr w:rsidR="00EF3554" w:rsidRPr="00305E01" w14:paraId="05CC4273" w14:textId="77777777" w:rsidTr="00EF3554">
        <w:trPr>
          <w:trHeight w:val="548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4FFC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  <w:r w:rsidRPr="0093449F">
              <w:rPr>
                <w:rFonts w:asciiTheme="minorHAnsi" w:hAnsiTheme="minorHAnsi"/>
                <w:sz w:val="20"/>
                <w:highlight w:val="white"/>
              </w:rPr>
              <w:t>Regional training  in East Africa focused on  Secondary Education Pipeline to Agricultural Value Chains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3797" w14:textId="77777777" w:rsidR="00EF3554" w:rsidRPr="00305E01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</w:p>
        </w:tc>
      </w:tr>
      <w:tr w:rsidR="00EF3554" w14:paraId="38EE4D63" w14:textId="77777777" w:rsidTr="00EF3554">
        <w:trPr>
          <w:trHeight w:val="548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D7CC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  <w:r w:rsidRPr="0093449F">
              <w:rPr>
                <w:rFonts w:asciiTheme="minorHAnsi" w:hAnsiTheme="minorHAnsi"/>
                <w:sz w:val="20"/>
              </w:rPr>
              <w:t xml:space="preserve">Regional Workforce Development Training for USAID Missions on </w:t>
            </w:r>
            <w:r w:rsidRPr="0093449F">
              <w:rPr>
                <w:rFonts w:asciiTheme="minorHAnsi" w:hAnsiTheme="minorHAnsi" w:cs="Arial"/>
                <w:bCs/>
                <w:color w:val="222222"/>
                <w:sz w:val="20"/>
              </w:rPr>
              <w:t>employment and skills programming in rural economies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C726A" w14:textId="77777777" w:rsidR="00EF3554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</w:p>
        </w:tc>
      </w:tr>
      <w:tr w:rsidR="00EF3554" w14:paraId="7E73BCFA" w14:textId="77777777" w:rsidTr="00EF3554">
        <w:trPr>
          <w:trHeight w:val="548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92A0" w14:textId="77777777" w:rsidR="00EF3554" w:rsidRPr="0093449F" w:rsidRDefault="00EF3554" w:rsidP="00F17395">
            <w:pPr>
              <w:rPr>
                <w:rFonts w:asciiTheme="minorHAnsi" w:hAnsiTheme="minorHAnsi"/>
                <w:sz w:val="20"/>
              </w:rPr>
            </w:pPr>
            <w:r w:rsidRPr="0093449F">
              <w:rPr>
                <w:rFonts w:asciiTheme="minorHAnsi" w:hAnsiTheme="minorHAnsi"/>
                <w:sz w:val="20"/>
              </w:rPr>
              <w:t>Other workshops or trainings TBD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DECA" w14:textId="77777777" w:rsidR="00EF3554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</w:p>
        </w:tc>
      </w:tr>
    </w:tbl>
    <w:p w14:paraId="3925BB9B" w14:textId="77777777" w:rsidR="000355AC" w:rsidRDefault="000355AC" w:rsidP="00605BDE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bookmarkStart w:id="17" w:name="_Toc380568467"/>
    </w:p>
    <w:p w14:paraId="779AFBA7" w14:textId="77777777" w:rsid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8: Complete and disseminate USAID training modules</w:t>
      </w:r>
      <w:bookmarkEnd w:id="17"/>
    </w:p>
    <w:p w14:paraId="0FB5276A" w14:textId="77777777" w:rsidR="00EF3554" w:rsidRDefault="00EF3554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tbl>
      <w:tblPr>
        <w:tblStyle w:val="3"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22"/>
        <w:gridCol w:w="5158"/>
      </w:tblGrid>
      <w:tr w:rsidR="00EF3554" w:rsidRPr="00091C1F" w14:paraId="719EDD9A" w14:textId="77777777" w:rsidTr="00EF3554">
        <w:trPr>
          <w:trHeight w:val="600"/>
        </w:trPr>
        <w:tc>
          <w:tcPr>
            <w:tcW w:w="4922" w:type="dxa"/>
            <w:shd w:val="clear" w:color="auto" w:fill="EAF1DD" w:themeFill="accent3" w:themeFillTint="33"/>
            <w:vAlign w:val="center"/>
          </w:tcPr>
          <w:p w14:paraId="33B5B6CB" w14:textId="77777777" w:rsidR="00EF3554" w:rsidRPr="00091C1F" w:rsidRDefault="00EF3554" w:rsidP="00F17395">
            <w:pPr>
              <w:jc w:val="center"/>
              <w:rPr>
                <w:rFonts w:asciiTheme="minorHAnsi" w:hAnsiTheme="minorHAnsi"/>
                <w:color w:val="auto"/>
              </w:rPr>
            </w:pPr>
            <w:r w:rsidRPr="00091C1F">
              <w:rPr>
                <w:rFonts w:asciiTheme="minorHAnsi" w:eastAsia="Source Sans Pro" w:hAnsiTheme="minorHAnsi" w:cs="Source Sans Pro"/>
                <w:b/>
                <w:color w:val="auto"/>
              </w:rPr>
              <w:t>Training Modules </w:t>
            </w:r>
          </w:p>
        </w:tc>
        <w:tc>
          <w:tcPr>
            <w:tcW w:w="5158" w:type="dxa"/>
            <w:shd w:val="clear" w:color="auto" w:fill="EAF1DD" w:themeFill="accent3" w:themeFillTint="33"/>
            <w:vAlign w:val="center"/>
          </w:tcPr>
          <w:p w14:paraId="5D3266CE" w14:textId="77777777" w:rsidR="00EF3554" w:rsidRPr="00091C1F" w:rsidRDefault="00EF3554" w:rsidP="00F17395">
            <w:pPr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Source Sans Pro" w:hAnsiTheme="minorHAnsi" w:cs="Source Sans Pro"/>
                <w:b/>
                <w:color w:val="auto"/>
              </w:rPr>
              <w:t>Comments</w:t>
            </w:r>
          </w:p>
        </w:tc>
      </w:tr>
      <w:tr w:rsidR="00EF3554" w:rsidRPr="00305E01" w14:paraId="674D2319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76A844F1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U</w:t>
            </w:r>
            <w:r w:rsidRPr="00305E01">
              <w:rPr>
                <w:rFonts w:asciiTheme="minorHAnsi" w:hAnsiTheme="minorHAnsi"/>
                <w:sz w:val="20"/>
              </w:rPr>
              <w:t>niversity research and extension models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3069D640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</w:p>
        </w:tc>
      </w:tr>
      <w:tr w:rsidR="00EF3554" w:rsidRPr="00305E01" w14:paraId="7BBBFE9A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15486BB9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highlight w:val="white"/>
              </w:rPr>
              <w:t>Technical and vocational training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1659526E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</w:p>
        </w:tc>
      </w:tr>
      <w:tr w:rsidR="00EF3554" w:rsidRPr="00305E01" w14:paraId="569D18B9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7623666F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highlight w:val="white"/>
              </w:rPr>
              <w:t xml:space="preserve">AET </w:t>
            </w:r>
            <w:r w:rsidRPr="00305E01">
              <w:rPr>
                <w:rFonts w:asciiTheme="minorHAnsi" w:hAnsiTheme="minorHAnsi"/>
                <w:sz w:val="20"/>
                <w:highlight w:val="white"/>
              </w:rPr>
              <w:t>challenges in post-conflict countries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471DA058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</w:p>
        </w:tc>
      </w:tr>
      <w:tr w:rsidR="00EF3554" w:rsidRPr="00305E01" w14:paraId="098E566A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63CA595B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highlight w:val="white"/>
              </w:rPr>
              <w:t>Y</w:t>
            </w:r>
            <w:r w:rsidRPr="00305E01">
              <w:rPr>
                <w:rFonts w:asciiTheme="minorHAnsi" w:hAnsiTheme="minorHAnsi"/>
                <w:sz w:val="20"/>
                <w:highlight w:val="white"/>
              </w:rPr>
              <w:t>outh workforce development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64D2E454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</w:p>
        </w:tc>
      </w:tr>
      <w:tr w:rsidR="00EF3554" w:rsidRPr="00305E01" w14:paraId="61342A3E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3495E990" w14:textId="77777777" w:rsidR="00EF3554" w:rsidRPr="00305E01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  <w:r>
              <w:rPr>
                <w:rFonts w:asciiTheme="minorHAnsi" w:hAnsiTheme="minorHAnsi"/>
                <w:sz w:val="20"/>
                <w:highlight w:val="white"/>
              </w:rPr>
              <w:t xml:space="preserve">Community participatory curriculum development 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762E16F8" w14:textId="77777777" w:rsidR="00EF3554" w:rsidRPr="00305E01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</w:p>
        </w:tc>
      </w:tr>
      <w:tr w:rsidR="00EF3554" w:rsidRPr="00305E01" w14:paraId="0657F440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294579FF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D</w:t>
            </w:r>
            <w:r w:rsidRPr="00305E01">
              <w:rPr>
                <w:rFonts w:asciiTheme="minorHAnsi" w:hAnsiTheme="minorHAnsi"/>
                <w:sz w:val="20"/>
              </w:rPr>
              <w:t>eveloping modern teaching strategies for adult learners an</w:t>
            </w:r>
            <w:r>
              <w:rPr>
                <w:rFonts w:asciiTheme="minorHAnsi" w:hAnsiTheme="minorHAnsi"/>
                <w:sz w:val="20"/>
              </w:rPr>
              <w:t>d pedagogy in their classrooms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6965ED92" w14:textId="77777777" w:rsidR="00EF3554" w:rsidRPr="00305E01" w:rsidRDefault="00EF3554" w:rsidP="00F17395">
            <w:pPr>
              <w:rPr>
                <w:rFonts w:asciiTheme="minorHAnsi" w:hAnsiTheme="minorHAnsi"/>
                <w:sz w:val="20"/>
              </w:rPr>
            </w:pPr>
          </w:p>
        </w:tc>
      </w:tr>
      <w:tr w:rsidR="00EF3554" w14:paraId="52A67EAA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7741F88A" w14:textId="77777777" w:rsidR="00EF3554" w:rsidRDefault="00EF3554" w:rsidP="00F17395">
            <w:pPr>
              <w:rPr>
                <w:rFonts w:asciiTheme="minorHAnsi" w:hAnsiTheme="minorHAnsi"/>
                <w:sz w:val="20"/>
                <w:highlight w:val="white"/>
              </w:rPr>
            </w:pPr>
            <w:r>
              <w:rPr>
                <w:rFonts w:asciiTheme="minorHAnsi" w:hAnsiTheme="minorHAnsi"/>
                <w:sz w:val="20"/>
                <w:highlight w:val="white"/>
              </w:rPr>
              <w:t>Career opportunities along the agricultural value chain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38E8B64D" w14:textId="77777777" w:rsidR="00EF3554" w:rsidRDefault="00EF3554" w:rsidP="00F17395">
            <w:pPr>
              <w:rPr>
                <w:rFonts w:asciiTheme="minorHAnsi" w:hAnsiTheme="minorHAnsi"/>
                <w:sz w:val="20"/>
              </w:rPr>
            </w:pPr>
          </w:p>
        </w:tc>
      </w:tr>
      <w:tr w:rsidR="00EF3554" w:rsidRPr="00E74B81" w14:paraId="3CC31C26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58561FAA" w14:textId="77777777" w:rsidR="00EF3554" w:rsidRPr="00305E01" w:rsidRDefault="00EF3554" w:rsidP="00F17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highlight w:val="white"/>
              </w:rPr>
              <w:t>C</w:t>
            </w:r>
            <w:r w:rsidRPr="00305E01">
              <w:rPr>
                <w:rFonts w:asciiTheme="minorHAnsi" w:hAnsiTheme="minorHAnsi"/>
                <w:sz w:val="20"/>
                <w:highlight w:val="white"/>
              </w:rPr>
              <w:t>ommercial horticulture capacity building, linked to the Asia regional workshop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7B09A9C6" w14:textId="77777777" w:rsidR="00EF3554" w:rsidRPr="00E74B81" w:rsidRDefault="00EF3554" w:rsidP="00F17395">
            <w:pPr>
              <w:rPr>
                <w:rFonts w:asciiTheme="minorHAnsi" w:hAnsiTheme="minorHAnsi"/>
                <w:sz w:val="20"/>
              </w:rPr>
            </w:pPr>
          </w:p>
        </w:tc>
      </w:tr>
      <w:tr w:rsidR="00246AD4" w:rsidRPr="00E74B81" w14:paraId="63C402DA" w14:textId="77777777" w:rsidTr="00EF3554">
        <w:trPr>
          <w:trHeight w:val="288"/>
        </w:trPr>
        <w:tc>
          <w:tcPr>
            <w:tcW w:w="4922" w:type="dxa"/>
            <w:shd w:val="clear" w:color="auto" w:fill="FFFFFF"/>
            <w:vAlign w:val="center"/>
          </w:tcPr>
          <w:p w14:paraId="241BA42A" w14:textId="77777777" w:rsidR="00246AD4" w:rsidRDefault="00246AD4" w:rsidP="00F17395">
            <w:pPr>
              <w:rPr>
                <w:rFonts w:asciiTheme="minorHAnsi" w:hAnsiTheme="minorHAnsi"/>
                <w:sz w:val="20"/>
                <w:highlight w:val="white"/>
              </w:rPr>
            </w:pPr>
          </w:p>
        </w:tc>
        <w:tc>
          <w:tcPr>
            <w:tcW w:w="5158" w:type="dxa"/>
            <w:shd w:val="clear" w:color="auto" w:fill="FFFFFF"/>
            <w:vAlign w:val="center"/>
          </w:tcPr>
          <w:p w14:paraId="5375A83D" w14:textId="77777777" w:rsidR="00246AD4" w:rsidRPr="00E74B81" w:rsidRDefault="00246AD4" w:rsidP="00F1739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1AE451A" w14:textId="77777777" w:rsidR="00EF3554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bookmarkStart w:id="18" w:name="_Toc380568468"/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lastRenderedPageBreak/>
        <w:t>ACTIVITY 9: Produce a database of agricultural training opportunities</w:t>
      </w:r>
      <w:bookmarkEnd w:id="18"/>
    </w:p>
    <w:p w14:paraId="459DE377" w14:textId="77777777" w:rsidR="00CE7645" w:rsidRDefault="00CE7645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EF3554" w14:paraId="4FBCF2D3" w14:textId="77777777" w:rsidTr="00F17395">
        <w:tc>
          <w:tcPr>
            <w:tcW w:w="7308" w:type="dxa"/>
            <w:shd w:val="clear" w:color="auto" w:fill="EAF1DD" w:themeFill="accent3" w:themeFillTint="33"/>
          </w:tcPr>
          <w:p w14:paraId="552C3128" w14:textId="77777777" w:rsidR="00EF3554" w:rsidRPr="008A7CB6" w:rsidRDefault="00EF3554" w:rsidP="00F1739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bookmarkStart w:id="19" w:name="_Toc380568469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B66BF13" w14:textId="77777777" w:rsidR="00EF3554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EF3554" w:rsidRPr="00667245" w14:paraId="708B19D2" w14:textId="77777777" w:rsidTr="00F17395">
        <w:trPr>
          <w:trHeight w:val="315"/>
        </w:trPr>
        <w:tc>
          <w:tcPr>
            <w:tcW w:w="7308" w:type="dxa"/>
          </w:tcPr>
          <w:p w14:paraId="1EBC67F7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ED2401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EF3554" w:rsidRPr="00667245" w14:paraId="3EE79FB2" w14:textId="77777777" w:rsidTr="00F17395">
        <w:trPr>
          <w:trHeight w:val="315"/>
        </w:trPr>
        <w:tc>
          <w:tcPr>
            <w:tcW w:w="7308" w:type="dxa"/>
          </w:tcPr>
          <w:p w14:paraId="236A76DD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5ED394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56E63BB7" w14:textId="77777777" w:rsidR="000355AC" w:rsidRPr="00605BDE" w:rsidRDefault="000355AC" w:rsidP="00605BDE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14:paraId="598DC354" w14:textId="77777777" w:rsidR="00605BDE" w:rsidRPr="00605BDE" w:rsidRDefault="00605BDE" w:rsidP="00605BDE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ACTIVITY 10: Publish and disseminate results of </w:t>
      </w:r>
      <w:r w:rsidR="00302C0B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prior</w:t>
      </w:r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 studies</w:t>
      </w:r>
      <w:bookmarkEnd w:id="19"/>
      <w:r w:rsidRPr="00605BDE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 xml:space="preserve"> </w:t>
      </w:r>
    </w:p>
    <w:p w14:paraId="2E8B6447" w14:textId="77777777" w:rsidR="00605BDE" w:rsidRDefault="00605BDE" w:rsidP="00A45A16">
      <w:pPr>
        <w:spacing w:line="276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EF3554" w14:paraId="1BB6A6A6" w14:textId="77777777" w:rsidTr="00CE7645">
        <w:tc>
          <w:tcPr>
            <w:tcW w:w="7108" w:type="dxa"/>
            <w:shd w:val="clear" w:color="auto" w:fill="EAF1DD" w:themeFill="accent3" w:themeFillTint="33"/>
          </w:tcPr>
          <w:p w14:paraId="3492CDD0" w14:textId="77777777" w:rsidR="00EF3554" w:rsidRPr="008A7CB6" w:rsidRDefault="00EF3554" w:rsidP="00F1739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7EEE6C1E" w14:textId="77777777" w:rsidR="00EF3554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EF3554" w:rsidRPr="00667245" w14:paraId="69847F88" w14:textId="77777777" w:rsidTr="00CE7645">
        <w:trPr>
          <w:trHeight w:val="315"/>
        </w:trPr>
        <w:tc>
          <w:tcPr>
            <w:tcW w:w="7108" w:type="dxa"/>
          </w:tcPr>
          <w:p w14:paraId="4923E993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01C479E2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EF3554" w:rsidRPr="00667245" w14:paraId="185081BB" w14:textId="77777777" w:rsidTr="00CE7645">
        <w:trPr>
          <w:trHeight w:val="315"/>
        </w:trPr>
        <w:tc>
          <w:tcPr>
            <w:tcW w:w="7108" w:type="dxa"/>
          </w:tcPr>
          <w:p w14:paraId="1B1D7999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54CEB05B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EF3554" w:rsidRPr="00667245" w14:paraId="43442476" w14:textId="77777777" w:rsidTr="00CE7645">
        <w:trPr>
          <w:trHeight w:val="315"/>
        </w:trPr>
        <w:tc>
          <w:tcPr>
            <w:tcW w:w="7108" w:type="dxa"/>
          </w:tcPr>
          <w:p w14:paraId="638DA146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4B70D910" w14:textId="77777777" w:rsidR="00EF3554" w:rsidRPr="00667245" w:rsidRDefault="00EF3554" w:rsidP="00F1739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2837A10E" w14:textId="77777777" w:rsidR="00CE7645" w:rsidRDefault="00CE7645" w:rsidP="00CE7645">
      <w:pPr>
        <w:keepNext/>
        <w:keepLines/>
        <w:autoSpaceDE w:val="0"/>
        <w:autoSpaceDN w:val="0"/>
        <w:adjustRightInd w:val="0"/>
        <w:spacing w:before="200"/>
        <w:outlineLvl w:val="1"/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</w:pPr>
      <w:bookmarkStart w:id="20" w:name="_Toc368295145"/>
      <w:bookmarkStart w:id="21" w:name="_Toc380568470"/>
      <w:r w:rsidRPr="00605BDE"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  <w:t>Administrative Tasks</w:t>
      </w:r>
      <w:bookmarkEnd w:id="20"/>
      <w:bookmarkEnd w:id="21"/>
    </w:p>
    <w:p w14:paraId="792A55EC" w14:textId="77777777" w:rsidR="00CE7645" w:rsidRDefault="00CE7645" w:rsidP="00CE7645">
      <w:pPr>
        <w:keepNext/>
        <w:keepLines/>
        <w:autoSpaceDE w:val="0"/>
        <w:autoSpaceDN w:val="0"/>
        <w:adjustRightInd w:val="0"/>
        <w:spacing w:before="200"/>
        <w:outlineLvl w:val="1"/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EF3554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11: Reporting</w:t>
      </w:r>
    </w:p>
    <w:p w14:paraId="682F35A5" w14:textId="77777777" w:rsidR="00246AD4" w:rsidRDefault="00246AD4" w:rsidP="00CE7645">
      <w:pPr>
        <w:keepNext/>
        <w:keepLines/>
        <w:autoSpaceDE w:val="0"/>
        <w:autoSpaceDN w:val="0"/>
        <w:adjustRightInd w:val="0"/>
        <w:spacing w:before="200"/>
        <w:outlineLvl w:val="1"/>
        <w:rPr>
          <w:rFonts w:asciiTheme="minorHAnsi" w:eastAsiaTheme="majorEastAsia" w:hAnsiTheme="minorHAnsi" w:cstheme="majorBidi"/>
          <w:bCs/>
          <w:color w:val="66AA11"/>
          <w:sz w:val="36"/>
          <w:szCs w:val="36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461"/>
        <w:gridCol w:w="5889"/>
      </w:tblGrid>
      <w:tr w:rsidR="00246AD4" w:rsidRPr="00091C1F" w14:paraId="3D648730" w14:textId="77777777" w:rsidTr="00246AD4">
        <w:trPr>
          <w:trHeight w:val="600"/>
        </w:trPr>
        <w:tc>
          <w:tcPr>
            <w:tcW w:w="3461" w:type="dxa"/>
            <w:shd w:val="clear" w:color="auto" w:fill="EAF1DD" w:themeFill="accent3" w:themeFillTint="33"/>
            <w:vAlign w:val="center"/>
          </w:tcPr>
          <w:p w14:paraId="7629DEF8" w14:textId="77777777" w:rsidR="00246AD4" w:rsidRPr="00091C1F" w:rsidRDefault="00246AD4" w:rsidP="00BB47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Source Sans Pro" w:hAnsiTheme="minorHAnsi" w:cs="Source Sans Pro"/>
                <w:b/>
              </w:rPr>
              <w:t>Task</w:t>
            </w:r>
            <w:r w:rsidRPr="00091C1F">
              <w:rPr>
                <w:rFonts w:asciiTheme="minorHAnsi" w:eastAsia="Source Sans Pro" w:hAnsiTheme="minorHAnsi" w:cs="Source Sans Pro"/>
                <w:b/>
              </w:rPr>
              <w:t> </w:t>
            </w:r>
          </w:p>
        </w:tc>
        <w:tc>
          <w:tcPr>
            <w:tcW w:w="5889" w:type="dxa"/>
            <w:shd w:val="clear" w:color="auto" w:fill="EAF1DD" w:themeFill="accent3" w:themeFillTint="33"/>
            <w:vAlign w:val="center"/>
          </w:tcPr>
          <w:p w14:paraId="3F5BBCBD" w14:textId="77777777" w:rsidR="00246AD4" w:rsidRPr="00091C1F" w:rsidRDefault="00246AD4" w:rsidP="00BB47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Source Sans Pro" w:hAnsiTheme="minorHAnsi" w:cs="Source Sans Pro"/>
                <w:b/>
              </w:rPr>
              <w:t>Comments</w:t>
            </w:r>
          </w:p>
        </w:tc>
      </w:tr>
      <w:tr w:rsidR="00CE7645" w:rsidRPr="00EF3554" w14:paraId="0EFB1386" w14:textId="77777777" w:rsidTr="00246AD4">
        <w:tc>
          <w:tcPr>
            <w:tcW w:w="3461" w:type="dxa"/>
          </w:tcPr>
          <w:p w14:paraId="54A2FED3" w14:textId="77777777" w:rsidR="00CE7645" w:rsidRPr="00EF3554" w:rsidRDefault="00CE7645" w:rsidP="00BB4705">
            <w:pPr>
              <w:keepNext/>
              <w:keepLines/>
              <w:spacing w:before="200" w:line="276" w:lineRule="auto"/>
              <w:outlineLvl w:val="2"/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  <w:r w:rsidRPr="00EF3554"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  <w:t>Prepare semi-annual report</w:t>
            </w:r>
          </w:p>
        </w:tc>
        <w:tc>
          <w:tcPr>
            <w:tcW w:w="5889" w:type="dxa"/>
          </w:tcPr>
          <w:p w14:paraId="0C16BBF3" w14:textId="77777777" w:rsidR="00CE7645" w:rsidRDefault="00CE7645" w:rsidP="00BB4705">
            <w:pPr>
              <w:keepNext/>
              <w:keepLines/>
              <w:spacing w:before="200" w:line="276" w:lineRule="auto"/>
              <w:outlineLvl w:val="2"/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</w:p>
          <w:p w14:paraId="5F34FDD7" w14:textId="77777777" w:rsidR="00CE7645" w:rsidRPr="00EF3554" w:rsidRDefault="00CE7645" w:rsidP="00BB4705">
            <w:pPr>
              <w:keepNext/>
              <w:keepLines/>
              <w:spacing w:before="200" w:line="276" w:lineRule="auto"/>
              <w:outlineLvl w:val="2"/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</w:p>
        </w:tc>
      </w:tr>
      <w:tr w:rsidR="00CE7645" w:rsidRPr="00EF3554" w14:paraId="1C5DF4D6" w14:textId="77777777" w:rsidTr="00246AD4">
        <w:tc>
          <w:tcPr>
            <w:tcW w:w="3461" w:type="dxa"/>
          </w:tcPr>
          <w:p w14:paraId="5128BD2B" w14:textId="77777777" w:rsidR="00CE7645" w:rsidRPr="00EF3554" w:rsidRDefault="00CE7645" w:rsidP="00BB4705">
            <w:pPr>
              <w:keepNext/>
              <w:keepLines/>
              <w:spacing w:before="200" w:line="276" w:lineRule="auto"/>
              <w:outlineLvl w:val="2"/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  <w:r w:rsidRPr="00EF3554"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  <w:t>Prepare annual report</w:t>
            </w:r>
          </w:p>
        </w:tc>
        <w:tc>
          <w:tcPr>
            <w:tcW w:w="5889" w:type="dxa"/>
          </w:tcPr>
          <w:p w14:paraId="22EDEB05" w14:textId="77777777" w:rsidR="00CE7645" w:rsidRPr="00EF3554" w:rsidRDefault="00CE7645" w:rsidP="00BB4705">
            <w:pPr>
              <w:keepNext/>
              <w:keepLines/>
              <w:spacing w:before="200" w:line="276" w:lineRule="auto"/>
              <w:outlineLvl w:val="2"/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</w:p>
        </w:tc>
      </w:tr>
      <w:tr w:rsidR="00CE7645" w:rsidRPr="00EF3554" w14:paraId="788A5C8A" w14:textId="77777777" w:rsidTr="00246AD4">
        <w:tc>
          <w:tcPr>
            <w:tcW w:w="3461" w:type="dxa"/>
          </w:tcPr>
          <w:p w14:paraId="5B867D4C" w14:textId="77777777" w:rsidR="00CE7645" w:rsidRPr="00EF3554" w:rsidRDefault="00CE7645" w:rsidP="00BB4705">
            <w:pPr>
              <w:keepNext/>
              <w:keepLines/>
              <w:spacing w:before="200" w:line="276" w:lineRule="auto"/>
              <w:outlineLvl w:val="2"/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  <w:r w:rsidRPr="00EF3554"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  <w:t>Prepare quarterly financial reports</w:t>
            </w:r>
          </w:p>
        </w:tc>
        <w:tc>
          <w:tcPr>
            <w:tcW w:w="5889" w:type="dxa"/>
          </w:tcPr>
          <w:p w14:paraId="5181B85B" w14:textId="77777777" w:rsidR="00CE7645" w:rsidRPr="00EF3554" w:rsidRDefault="00CE7645" w:rsidP="00BB4705">
            <w:pPr>
              <w:keepNext/>
              <w:keepLines/>
              <w:spacing w:before="200" w:line="276" w:lineRule="auto"/>
              <w:outlineLvl w:val="2"/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</w:p>
        </w:tc>
      </w:tr>
    </w:tbl>
    <w:p w14:paraId="6F0D0008" w14:textId="77777777" w:rsidR="00CE7645" w:rsidRDefault="00CE7645" w:rsidP="000D331C">
      <w:pPr>
        <w:rPr>
          <w:rFonts w:asciiTheme="minorHAnsi" w:hAnsiTheme="minorHAnsi"/>
          <w:b/>
        </w:rPr>
      </w:pPr>
    </w:p>
    <w:p w14:paraId="60C7344E" w14:textId="77777777" w:rsidR="0042496E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EF3554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12: Networking with AET practitioners, USAID Missions and AET Associations</w:t>
      </w:r>
    </w:p>
    <w:p w14:paraId="552E88D9" w14:textId="77777777" w:rsidR="00CE7645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CE7645" w14:paraId="475F12BD" w14:textId="77777777" w:rsidTr="00BB4705">
        <w:tc>
          <w:tcPr>
            <w:tcW w:w="7108" w:type="dxa"/>
            <w:shd w:val="clear" w:color="auto" w:fill="EAF1DD" w:themeFill="accent3" w:themeFillTint="33"/>
          </w:tcPr>
          <w:p w14:paraId="7544D7FA" w14:textId="77777777" w:rsidR="00CE7645" w:rsidRPr="008A7CB6" w:rsidRDefault="00CE7645" w:rsidP="00BB470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6D1E8848" w14:textId="77777777" w:rsidR="00CE76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CE7645" w:rsidRPr="00667245" w14:paraId="6AAF4BB8" w14:textId="77777777" w:rsidTr="00BB4705">
        <w:trPr>
          <w:trHeight w:val="315"/>
        </w:trPr>
        <w:tc>
          <w:tcPr>
            <w:tcW w:w="7108" w:type="dxa"/>
          </w:tcPr>
          <w:p w14:paraId="255EBBBF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3E55551F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E7645" w:rsidRPr="00667245" w14:paraId="5B0734F4" w14:textId="77777777" w:rsidTr="00BB4705">
        <w:trPr>
          <w:trHeight w:val="315"/>
        </w:trPr>
        <w:tc>
          <w:tcPr>
            <w:tcW w:w="7108" w:type="dxa"/>
          </w:tcPr>
          <w:p w14:paraId="61F8BA4B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1E0FB108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E7645" w:rsidRPr="00667245" w14:paraId="747E60C5" w14:textId="77777777" w:rsidTr="00BB4705">
        <w:trPr>
          <w:trHeight w:val="315"/>
        </w:trPr>
        <w:tc>
          <w:tcPr>
            <w:tcW w:w="7108" w:type="dxa"/>
          </w:tcPr>
          <w:p w14:paraId="3E87658F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6B4FEE85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2F535A88" w14:textId="77777777" w:rsidR="00CE7645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2BC4DBB7" w14:textId="77777777" w:rsidR="00CE7645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3A2DB9D2" w14:textId="77777777" w:rsidR="00246AD4" w:rsidRDefault="00246AD4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073E8BED" w14:textId="77777777" w:rsidR="00246AD4" w:rsidRDefault="00246AD4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058AC663" w14:textId="77777777" w:rsidR="00246AD4" w:rsidRDefault="00246AD4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37E97BCA" w14:textId="77777777" w:rsidR="00246AD4" w:rsidRDefault="00246AD4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133EB43A" w14:textId="77777777" w:rsidR="00246AD4" w:rsidRDefault="00246AD4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6794BF41" w14:textId="77777777" w:rsidR="00246AD4" w:rsidRDefault="00246AD4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507A0491" w14:textId="77777777" w:rsidR="00CE7645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EF3554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lastRenderedPageBreak/>
        <w:t>ACTIVITY 13: Maintaining contact with BFS and USAID/Washington</w:t>
      </w:r>
    </w:p>
    <w:p w14:paraId="740E145A" w14:textId="77777777" w:rsidR="00CE7645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CE7645" w14:paraId="4F000637" w14:textId="77777777" w:rsidTr="00BB4705">
        <w:tc>
          <w:tcPr>
            <w:tcW w:w="7108" w:type="dxa"/>
            <w:shd w:val="clear" w:color="auto" w:fill="EAF1DD" w:themeFill="accent3" w:themeFillTint="33"/>
          </w:tcPr>
          <w:p w14:paraId="5B2FAD31" w14:textId="77777777" w:rsidR="00CE7645" w:rsidRPr="008A7CB6" w:rsidRDefault="00CE7645" w:rsidP="00BB470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4F140B3D" w14:textId="77777777" w:rsidR="00CE76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CE7645" w:rsidRPr="00667245" w14:paraId="7B7FB589" w14:textId="77777777" w:rsidTr="00BB4705">
        <w:trPr>
          <w:trHeight w:val="315"/>
        </w:trPr>
        <w:tc>
          <w:tcPr>
            <w:tcW w:w="7108" w:type="dxa"/>
          </w:tcPr>
          <w:p w14:paraId="4EFB4AC4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1970126E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E7645" w:rsidRPr="00667245" w14:paraId="7460D00F" w14:textId="77777777" w:rsidTr="00BB4705">
        <w:trPr>
          <w:trHeight w:val="315"/>
        </w:trPr>
        <w:tc>
          <w:tcPr>
            <w:tcW w:w="7108" w:type="dxa"/>
          </w:tcPr>
          <w:p w14:paraId="6D645615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3D4753A6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246AD4" w:rsidRPr="00667245" w14:paraId="2983DAD6" w14:textId="77777777" w:rsidTr="00BB4705">
        <w:trPr>
          <w:trHeight w:val="315"/>
        </w:trPr>
        <w:tc>
          <w:tcPr>
            <w:tcW w:w="7108" w:type="dxa"/>
          </w:tcPr>
          <w:p w14:paraId="411AB79A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39025501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426F048E" w14:textId="77777777" w:rsidR="00246AD4" w:rsidRDefault="00246AD4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</w:p>
    <w:p w14:paraId="380E99FF" w14:textId="77777777" w:rsidR="00CE7645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EF3554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14: Plan and conduct two meetings of the Program Advisory Council (PAC)</w:t>
      </w:r>
    </w:p>
    <w:p w14:paraId="2336A062" w14:textId="77777777" w:rsidR="00CE7645" w:rsidRDefault="00CE7645" w:rsidP="000D331C">
      <w:pPr>
        <w:rPr>
          <w:rFonts w:asciiTheme="minorHAnsi" w:eastAsiaTheme="majorEastAsia" w:hAnsiTheme="minorHAnsi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CE7645" w14:paraId="72CE7932" w14:textId="77777777" w:rsidTr="00BB4705">
        <w:tc>
          <w:tcPr>
            <w:tcW w:w="7108" w:type="dxa"/>
            <w:shd w:val="clear" w:color="auto" w:fill="EAF1DD" w:themeFill="accent3" w:themeFillTint="33"/>
          </w:tcPr>
          <w:p w14:paraId="01B393CA" w14:textId="77777777" w:rsidR="00CE7645" w:rsidRPr="008A7CB6" w:rsidRDefault="00CE7645" w:rsidP="00BB470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61396B19" w14:textId="77777777" w:rsidR="00CE76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CE7645" w:rsidRPr="00667245" w14:paraId="3FF202E8" w14:textId="77777777" w:rsidTr="00BB4705">
        <w:trPr>
          <w:trHeight w:val="315"/>
        </w:trPr>
        <w:tc>
          <w:tcPr>
            <w:tcW w:w="7108" w:type="dxa"/>
          </w:tcPr>
          <w:p w14:paraId="760C5F35" w14:textId="77777777" w:rsidR="00CE7645" w:rsidRPr="00CE7645" w:rsidRDefault="00CE7645" w:rsidP="00CE7645">
            <w:pPr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</w:pPr>
            <w:r w:rsidRPr="00EF3554">
              <w:rPr>
                <w:rFonts w:asciiTheme="minorHAnsi" w:eastAsiaTheme="majorEastAsia" w:hAnsiTheme="minorHAnsi" w:cstheme="majorBidi"/>
                <w:b/>
                <w:bCs/>
                <w:sz w:val="22"/>
                <w:szCs w:val="22"/>
              </w:rPr>
              <w:t>Utilize PAC to set priorities for future AET interventions/studies</w:t>
            </w:r>
          </w:p>
        </w:tc>
        <w:tc>
          <w:tcPr>
            <w:tcW w:w="2242" w:type="dxa"/>
          </w:tcPr>
          <w:p w14:paraId="53AD71C2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E7645" w:rsidRPr="00667245" w14:paraId="10997C24" w14:textId="77777777" w:rsidTr="00BB4705">
        <w:trPr>
          <w:trHeight w:val="315"/>
        </w:trPr>
        <w:tc>
          <w:tcPr>
            <w:tcW w:w="7108" w:type="dxa"/>
          </w:tcPr>
          <w:p w14:paraId="4266598B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6B860C79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E7645" w:rsidRPr="00667245" w14:paraId="227B4514" w14:textId="77777777" w:rsidTr="00BB4705">
        <w:trPr>
          <w:trHeight w:val="315"/>
        </w:trPr>
        <w:tc>
          <w:tcPr>
            <w:tcW w:w="7108" w:type="dxa"/>
          </w:tcPr>
          <w:p w14:paraId="6B3C200E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7CA6B504" w14:textId="77777777" w:rsidR="00CE7645" w:rsidRPr="00667245" w:rsidRDefault="00CE7645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6E15D605" w14:textId="77777777" w:rsidR="00CE7645" w:rsidRDefault="00CE7645" w:rsidP="000D331C">
      <w:pPr>
        <w:rPr>
          <w:rFonts w:asciiTheme="minorHAnsi" w:eastAsiaTheme="majorEastAsia" w:hAnsiTheme="minorHAnsi" w:cstheme="majorBidi"/>
          <w:b/>
          <w:bCs/>
          <w:sz w:val="22"/>
          <w:szCs w:val="22"/>
        </w:rPr>
      </w:pPr>
    </w:p>
    <w:p w14:paraId="56C08224" w14:textId="77777777" w:rsidR="00CE7645" w:rsidRDefault="00CE7645" w:rsidP="000D331C">
      <w:pPr>
        <w:rPr>
          <w:rFonts w:asciiTheme="minorHAnsi" w:eastAsiaTheme="majorEastAsia" w:hAnsiTheme="minorHAnsi" w:cstheme="majorBidi"/>
          <w:b/>
          <w:bCs/>
          <w:sz w:val="22"/>
          <w:szCs w:val="22"/>
        </w:rPr>
      </w:pPr>
    </w:p>
    <w:p w14:paraId="324D7087" w14:textId="77777777" w:rsidR="00CE7645" w:rsidRDefault="00CE7645" w:rsidP="000D331C">
      <w:pPr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</w:pPr>
      <w:r w:rsidRPr="00EF3554">
        <w:rPr>
          <w:rFonts w:asciiTheme="majorHAnsi" w:eastAsiaTheme="majorEastAsia" w:hAnsiTheme="majorHAnsi" w:cstheme="majorBidi"/>
          <w:b/>
          <w:bCs/>
          <w:color w:val="66AA11"/>
          <w:sz w:val="22"/>
          <w:szCs w:val="22"/>
        </w:rPr>
        <w:t>ACTIVITY 15: Partners meeting</w:t>
      </w:r>
    </w:p>
    <w:p w14:paraId="5FE2AF87" w14:textId="77777777" w:rsidR="00CE7645" w:rsidRDefault="00CE7645" w:rsidP="000D331C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8"/>
        <w:gridCol w:w="2242"/>
      </w:tblGrid>
      <w:tr w:rsidR="00246AD4" w14:paraId="11BC5A3B" w14:textId="77777777" w:rsidTr="00BB4705">
        <w:tc>
          <w:tcPr>
            <w:tcW w:w="7108" w:type="dxa"/>
            <w:shd w:val="clear" w:color="auto" w:fill="EAF1DD" w:themeFill="accent3" w:themeFillTint="33"/>
          </w:tcPr>
          <w:p w14:paraId="1674A8A2" w14:textId="77777777" w:rsidR="00246AD4" w:rsidRPr="008A7CB6" w:rsidRDefault="00246AD4" w:rsidP="00BB4705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476197C" w14:textId="77777777" w:rsidR="00246AD4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Lead (responsible)</w:t>
            </w:r>
          </w:p>
        </w:tc>
      </w:tr>
      <w:tr w:rsidR="00246AD4" w:rsidRPr="00667245" w14:paraId="243FF64D" w14:textId="77777777" w:rsidTr="00BB4705">
        <w:trPr>
          <w:trHeight w:val="315"/>
        </w:trPr>
        <w:tc>
          <w:tcPr>
            <w:tcW w:w="7108" w:type="dxa"/>
          </w:tcPr>
          <w:p w14:paraId="01DE350C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44A5B5E5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246AD4" w:rsidRPr="00667245" w14:paraId="68B2FFF8" w14:textId="77777777" w:rsidTr="00BB4705">
        <w:trPr>
          <w:trHeight w:val="315"/>
        </w:trPr>
        <w:tc>
          <w:tcPr>
            <w:tcW w:w="7108" w:type="dxa"/>
          </w:tcPr>
          <w:p w14:paraId="44D8A5DD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465FEA79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246AD4" w:rsidRPr="00667245" w14:paraId="56BCA677" w14:textId="77777777" w:rsidTr="00BB4705">
        <w:trPr>
          <w:trHeight w:val="315"/>
        </w:trPr>
        <w:tc>
          <w:tcPr>
            <w:tcW w:w="7108" w:type="dxa"/>
          </w:tcPr>
          <w:p w14:paraId="3612A908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</w:tcPr>
          <w:p w14:paraId="04EB6CE1" w14:textId="77777777" w:rsidR="00246AD4" w:rsidRPr="00667245" w:rsidRDefault="00246AD4" w:rsidP="00BB4705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14:paraId="1E4AFBF3" w14:textId="77777777" w:rsidR="00246AD4" w:rsidRPr="00251558" w:rsidRDefault="00246AD4" w:rsidP="000D331C">
      <w:pPr>
        <w:rPr>
          <w:rFonts w:asciiTheme="minorHAnsi" w:hAnsiTheme="minorHAnsi"/>
          <w:b/>
        </w:rPr>
      </w:pPr>
    </w:p>
    <w:p w14:paraId="3DB04F27" w14:textId="77777777" w:rsidR="00AA2083" w:rsidRDefault="0078322E" w:rsidP="00251558">
      <w:pPr>
        <w:rPr>
          <w:rFonts w:asciiTheme="majorHAnsi" w:hAnsiTheme="majorHAnsi" w:cstheme="minorHAnsi"/>
          <w:b/>
          <w:color w:val="66AA11"/>
          <w:sz w:val="22"/>
          <w:szCs w:val="22"/>
        </w:rPr>
      </w:pPr>
      <w:r w:rsidRPr="00A45A16">
        <w:rPr>
          <w:rFonts w:asciiTheme="majorHAnsi" w:hAnsiTheme="majorHAnsi" w:cstheme="minorHAnsi"/>
          <w:b/>
          <w:color w:val="66AA11"/>
          <w:sz w:val="22"/>
          <w:szCs w:val="22"/>
        </w:rPr>
        <w:t>Plans for the next reporting period</w:t>
      </w:r>
      <w:r w:rsidR="000257BF" w:rsidRPr="00A45A16">
        <w:rPr>
          <w:rFonts w:asciiTheme="majorHAnsi" w:hAnsiTheme="majorHAnsi" w:cstheme="minorHAnsi"/>
          <w:b/>
          <w:color w:val="66AA11"/>
          <w:sz w:val="22"/>
          <w:szCs w:val="22"/>
        </w:rPr>
        <w:t>/suggestions for new activities/tasks</w:t>
      </w:r>
    </w:p>
    <w:p w14:paraId="2FD955A6" w14:textId="77777777" w:rsidR="00D8064E" w:rsidRPr="00A45A16" w:rsidRDefault="00D8064E" w:rsidP="00251558">
      <w:pPr>
        <w:rPr>
          <w:rFonts w:asciiTheme="majorHAnsi" w:hAnsiTheme="majorHAnsi" w:cstheme="minorHAnsi"/>
          <w:b/>
          <w:color w:val="66AA11"/>
          <w:sz w:val="22"/>
          <w:szCs w:val="22"/>
        </w:rPr>
      </w:pPr>
    </w:p>
    <w:p w14:paraId="3FB789E9" w14:textId="77777777" w:rsidR="0078322E" w:rsidRPr="004C53E2" w:rsidRDefault="0078322E" w:rsidP="0078322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8064E" w:rsidRPr="00D8064E" w14:paraId="50DF8B12" w14:textId="77777777" w:rsidTr="00CE7645">
        <w:tc>
          <w:tcPr>
            <w:tcW w:w="9355" w:type="dxa"/>
          </w:tcPr>
          <w:p w14:paraId="7F3289DB" w14:textId="77777777" w:rsidR="00D8064E" w:rsidRPr="00661468" w:rsidRDefault="00D8064E" w:rsidP="00D806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>List plans for conducting/completing activities during the next quarter.  Are there any constraints to completing these activities?</w:t>
            </w:r>
          </w:p>
        </w:tc>
      </w:tr>
      <w:tr w:rsidR="00D8064E" w:rsidRPr="00D8064E" w14:paraId="7F473BE7" w14:textId="77777777" w:rsidTr="00CE7645">
        <w:trPr>
          <w:trHeight w:val="1177"/>
        </w:trPr>
        <w:tc>
          <w:tcPr>
            <w:tcW w:w="9355" w:type="dxa"/>
          </w:tcPr>
          <w:p w14:paraId="2AE71CC3" w14:textId="77777777" w:rsidR="00D8064E" w:rsidRPr="00D8064E" w:rsidRDefault="00D8064E" w:rsidP="00190EE2">
            <w:pPr>
              <w:rPr>
                <w:rFonts w:asciiTheme="minorHAnsi" w:hAnsiTheme="minorHAnsi" w:cstheme="minorHAnsi"/>
              </w:rPr>
            </w:pPr>
          </w:p>
        </w:tc>
      </w:tr>
      <w:tr w:rsidR="00D8064E" w:rsidRPr="00D8064E" w14:paraId="17AFEB9D" w14:textId="77777777" w:rsidTr="00CE7645">
        <w:tc>
          <w:tcPr>
            <w:tcW w:w="9355" w:type="dxa"/>
          </w:tcPr>
          <w:p w14:paraId="6AD20FAA" w14:textId="77777777" w:rsidR="00D8064E" w:rsidRPr="00661468" w:rsidRDefault="00D8064E" w:rsidP="00D806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>Mention new opportunities that we should consider.</w:t>
            </w:r>
          </w:p>
        </w:tc>
      </w:tr>
      <w:tr w:rsidR="00D8064E" w:rsidRPr="00D8064E" w14:paraId="2980A5DD" w14:textId="77777777" w:rsidTr="00CE7645">
        <w:trPr>
          <w:trHeight w:val="1177"/>
        </w:trPr>
        <w:tc>
          <w:tcPr>
            <w:tcW w:w="9355" w:type="dxa"/>
          </w:tcPr>
          <w:p w14:paraId="52EEAD71" w14:textId="77777777" w:rsidR="00D8064E" w:rsidRPr="00D8064E" w:rsidRDefault="00D8064E" w:rsidP="00190EE2">
            <w:pPr>
              <w:rPr>
                <w:rFonts w:asciiTheme="minorHAnsi" w:hAnsiTheme="minorHAnsi" w:cstheme="minorHAnsi"/>
              </w:rPr>
            </w:pPr>
          </w:p>
        </w:tc>
      </w:tr>
      <w:tr w:rsidR="00D8064E" w:rsidRPr="00CE7645" w14:paraId="7508E917" w14:textId="77777777" w:rsidTr="00CE7645">
        <w:tc>
          <w:tcPr>
            <w:tcW w:w="9355" w:type="dxa"/>
          </w:tcPr>
          <w:p w14:paraId="4767D2A5" w14:textId="77777777" w:rsidR="00D8064E" w:rsidRPr="00661468" w:rsidRDefault="00D8064E" w:rsidP="00D806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>What else d</w:t>
            </w:r>
            <w:r w:rsidR="006E14E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you wish to add?</w:t>
            </w:r>
          </w:p>
        </w:tc>
      </w:tr>
      <w:tr w:rsidR="00D8064E" w:rsidRPr="00D8064E" w14:paraId="3147CC79" w14:textId="77777777" w:rsidTr="00CE7645">
        <w:trPr>
          <w:trHeight w:val="1151"/>
        </w:trPr>
        <w:tc>
          <w:tcPr>
            <w:tcW w:w="9355" w:type="dxa"/>
          </w:tcPr>
          <w:p w14:paraId="71E31FCC" w14:textId="77777777" w:rsidR="00D8064E" w:rsidRPr="00246AD4" w:rsidRDefault="00D8064E" w:rsidP="00246AD4">
            <w:pPr>
              <w:rPr>
                <w:rFonts w:asciiTheme="minorHAnsi" w:hAnsiTheme="minorHAnsi" w:cstheme="minorHAnsi"/>
              </w:rPr>
            </w:pPr>
          </w:p>
        </w:tc>
      </w:tr>
    </w:tbl>
    <w:p w14:paraId="2A7BFF12" w14:textId="77777777" w:rsidR="00EF3554" w:rsidRPr="00EF3554" w:rsidRDefault="00EF3554" w:rsidP="00EF3554">
      <w:pPr>
        <w:rPr>
          <w:rFonts w:asciiTheme="minorHAnsi" w:hAnsiTheme="minorHAnsi" w:cstheme="minorHAnsi"/>
        </w:rPr>
      </w:pPr>
    </w:p>
    <w:p w14:paraId="71F52975" w14:textId="77777777" w:rsidR="000A212F" w:rsidRPr="000A212F" w:rsidRDefault="000A212F" w:rsidP="000A212F">
      <w:pPr>
        <w:pStyle w:val="ListParagraph"/>
        <w:rPr>
          <w:rFonts w:asciiTheme="minorHAnsi" w:hAnsiTheme="minorHAnsi" w:cstheme="minorHAnsi"/>
          <w:color w:val="FF0000"/>
        </w:rPr>
      </w:pPr>
    </w:p>
    <w:p w14:paraId="65445820" w14:textId="77777777" w:rsidR="000A212F" w:rsidRDefault="000A212F" w:rsidP="000A212F">
      <w:pPr>
        <w:rPr>
          <w:rFonts w:asciiTheme="majorHAnsi" w:hAnsiTheme="majorHAnsi" w:cstheme="minorHAnsi"/>
          <w:b/>
          <w:color w:val="66AA11"/>
          <w:sz w:val="22"/>
          <w:szCs w:val="22"/>
        </w:rPr>
      </w:pPr>
      <w:r>
        <w:rPr>
          <w:rFonts w:asciiTheme="majorHAnsi" w:hAnsiTheme="majorHAnsi" w:cstheme="minorHAnsi"/>
          <w:b/>
          <w:color w:val="66AA11"/>
          <w:sz w:val="22"/>
          <w:szCs w:val="22"/>
        </w:rPr>
        <w:lastRenderedPageBreak/>
        <w:t>Appendix</w:t>
      </w:r>
    </w:p>
    <w:p w14:paraId="09F5AFC0" w14:textId="77777777" w:rsidR="00D8064E" w:rsidRPr="00A45A16" w:rsidRDefault="00D8064E" w:rsidP="000A212F">
      <w:pPr>
        <w:rPr>
          <w:rFonts w:asciiTheme="majorHAnsi" w:hAnsiTheme="majorHAnsi" w:cstheme="minorHAnsi"/>
          <w:b/>
          <w:color w:val="66AA11"/>
          <w:sz w:val="22"/>
          <w:szCs w:val="22"/>
        </w:rPr>
      </w:pPr>
    </w:p>
    <w:p w14:paraId="31641059" w14:textId="77777777" w:rsidR="000A212F" w:rsidRPr="004C53E2" w:rsidRDefault="000A212F" w:rsidP="000A21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8064E" w:rsidRPr="00D8064E" w14:paraId="6CCFB866" w14:textId="77777777" w:rsidTr="00246AD4">
        <w:tc>
          <w:tcPr>
            <w:tcW w:w="9355" w:type="dxa"/>
          </w:tcPr>
          <w:p w14:paraId="66D3F7A1" w14:textId="77777777" w:rsidR="00D8064E" w:rsidRPr="00661468" w:rsidRDefault="00D806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ensure that all articles, factsheets and </w:t>
            </w:r>
            <w:r w:rsidR="006E14E0"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>other materials that you have developed and are</w:t>
            </w:r>
            <w:r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referenced in the report are uploaded to Scholar</w:t>
            </w:r>
            <w:r w:rsidR="00CE7645"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Please submit other items – such as communications regarding innovATE - with your </w:t>
            </w:r>
            <w:r w:rsidR="006E14E0"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quarterly </w:t>
            </w:r>
            <w:r w:rsidR="00CE7645" w:rsidRPr="00661468">
              <w:rPr>
                <w:rFonts w:asciiTheme="minorHAnsi" w:hAnsiTheme="minorHAnsi" w:cstheme="minorHAnsi"/>
                <w:b/>
                <w:sz w:val="22"/>
                <w:szCs w:val="22"/>
              </w:rPr>
              <w:t>report.</w:t>
            </w:r>
          </w:p>
        </w:tc>
      </w:tr>
      <w:tr w:rsidR="00CE7645" w:rsidRPr="00D8064E" w14:paraId="34BBE56C" w14:textId="77777777" w:rsidTr="00246AD4">
        <w:trPr>
          <w:trHeight w:val="3259"/>
        </w:trPr>
        <w:tc>
          <w:tcPr>
            <w:tcW w:w="9355" w:type="dxa"/>
          </w:tcPr>
          <w:p w14:paraId="77E203E2" w14:textId="77777777" w:rsidR="00CE7645" w:rsidRPr="00D8064E" w:rsidRDefault="00CE7645" w:rsidP="00D8064E">
            <w:pPr>
              <w:rPr>
                <w:rFonts w:asciiTheme="minorHAnsi" w:hAnsiTheme="minorHAnsi" w:cstheme="minorHAnsi"/>
              </w:rPr>
            </w:pPr>
          </w:p>
        </w:tc>
      </w:tr>
    </w:tbl>
    <w:p w14:paraId="275D1E80" w14:textId="77777777" w:rsidR="000A212F" w:rsidRPr="000A212F" w:rsidRDefault="000A212F" w:rsidP="00D8064E">
      <w:pPr>
        <w:rPr>
          <w:rFonts w:asciiTheme="minorHAnsi" w:hAnsiTheme="minorHAnsi" w:cstheme="minorHAnsi"/>
          <w:color w:val="FF0000"/>
        </w:rPr>
      </w:pPr>
    </w:p>
    <w:sectPr w:rsidR="000A212F" w:rsidRPr="000A212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C52DA" w14:textId="77777777" w:rsidR="00560BC2" w:rsidRDefault="00560BC2" w:rsidP="00B62306">
      <w:r>
        <w:separator/>
      </w:r>
    </w:p>
  </w:endnote>
  <w:endnote w:type="continuationSeparator" w:id="0">
    <w:p w14:paraId="0BE9EC6E" w14:textId="77777777" w:rsidR="00560BC2" w:rsidRDefault="00560BC2" w:rsidP="00B6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7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8BA33" w14:textId="77777777" w:rsidR="0003421D" w:rsidRDefault="005547D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468">
          <w:rPr>
            <w:noProof/>
          </w:rPr>
          <w:t>4</w:t>
        </w:r>
        <w:r>
          <w:rPr>
            <w:noProof/>
          </w:rPr>
          <w:fldChar w:fldCharType="end"/>
        </w:r>
      </w:p>
      <w:p w14:paraId="3E1C2C77" w14:textId="77777777" w:rsidR="005547D8" w:rsidRDefault="00000000">
        <w:pPr>
          <w:pStyle w:val="Footer"/>
          <w:jc w:val="right"/>
        </w:pPr>
      </w:p>
    </w:sdtContent>
  </w:sdt>
  <w:p w14:paraId="59E2A752" w14:textId="77777777" w:rsidR="005547D8" w:rsidRDefault="00554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1B8A" w14:textId="77777777" w:rsidR="00560BC2" w:rsidRDefault="00560BC2" w:rsidP="00B62306">
      <w:r>
        <w:separator/>
      </w:r>
    </w:p>
  </w:footnote>
  <w:footnote w:type="continuationSeparator" w:id="0">
    <w:p w14:paraId="279BCE06" w14:textId="77777777" w:rsidR="00560BC2" w:rsidRDefault="00560BC2" w:rsidP="00B6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D66D" w14:textId="564CE9D9" w:rsidR="009C71A1" w:rsidRDefault="00F05AC2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 xml:space="preserve">Guidelines for Quarterly Reports </w:t>
    </w:r>
    <w:r w:rsidR="00877CE1">
      <w:rPr>
        <w:i/>
        <w:sz w:val="20"/>
        <w:szCs w:val="20"/>
      </w:rPr>
      <w:t>– Year 3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9C71A1">
      <w:rPr>
        <w:i/>
        <w:sz w:val="20"/>
        <w:szCs w:val="20"/>
      </w:rPr>
      <w:t>innov</w:t>
    </w:r>
    <w:r w:rsidR="00C13B33">
      <w:rPr>
        <w:i/>
        <w:sz w:val="20"/>
        <w:szCs w:val="20"/>
      </w:rPr>
      <w:t>ate</w:t>
    </w:r>
    <w:r w:rsidR="009C71A1">
      <w:rPr>
        <w:i/>
        <w:sz w:val="20"/>
        <w:szCs w:val="20"/>
      </w:rPr>
      <w:t xml:space="preserve"> Program</w:t>
    </w:r>
    <w:r w:rsidR="009C71A1">
      <w:rPr>
        <w:i/>
        <w:sz w:val="20"/>
        <w:szCs w:val="20"/>
      </w:rPr>
      <w:tab/>
    </w:r>
    <w:r w:rsidR="009C71A1">
      <w:rPr>
        <w:i/>
        <w:sz w:val="20"/>
        <w:szCs w:val="20"/>
      </w:rPr>
      <w:tab/>
    </w:r>
  </w:p>
  <w:p w14:paraId="213ACF05" w14:textId="77777777" w:rsidR="005547D8" w:rsidRDefault="00F05AC2">
    <w:pPr>
      <w:pStyle w:val="Header"/>
    </w:pP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927"/>
    <w:multiLevelType w:val="hybridMultilevel"/>
    <w:tmpl w:val="F932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8D1"/>
    <w:multiLevelType w:val="hybridMultilevel"/>
    <w:tmpl w:val="9948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421D"/>
    <w:multiLevelType w:val="hybridMultilevel"/>
    <w:tmpl w:val="8E06F5B2"/>
    <w:lvl w:ilvl="0" w:tplc="04090019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548BE"/>
    <w:multiLevelType w:val="hybridMultilevel"/>
    <w:tmpl w:val="7318C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93172"/>
    <w:multiLevelType w:val="multilevel"/>
    <w:tmpl w:val="2E38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363F7"/>
    <w:multiLevelType w:val="hybridMultilevel"/>
    <w:tmpl w:val="71FA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343A4"/>
    <w:multiLevelType w:val="hybridMultilevel"/>
    <w:tmpl w:val="6FFA4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132C08"/>
    <w:multiLevelType w:val="hybridMultilevel"/>
    <w:tmpl w:val="5892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23168"/>
    <w:multiLevelType w:val="hybridMultilevel"/>
    <w:tmpl w:val="287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3D24"/>
    <w:multiLevelType w:val="hybridMultilevel"/>
    <w:tmpl w:val="7F66D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7C5FC7"/>
    <w:multiLevelType w:val="hybridMultilevel"/>
    <w:tmpl w:val="EA66FCE4"/>
    <w:lvl w:ilvl="0" w:tplc="04090019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CE1703"/>
    <w:multiLevelType w:val="hybridMultilevel"/>
    <w:tmpl w:val="0C6C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D5028"/>
    <w:multiLevelType w:val="hybridMultilevel"/>
    <w:tmpl w:val="CBB4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328CC"/>
    <w:multiLevelType w:val="multilevel"/>
    <w:tmpl w:val="26D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2D4E45"/>
    <w:multiLevelType w:val="hybridMultilevel"/>
    <w:tmpl w:val="0930E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2F7E17"/>
    <w:multiLevelType w:val="hybridMultilevel"/>
    <w:tmpl w:val="FE92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F6E49"/>
    <w:multiLevelType w:val="hybridMultilevel"/>
    <w:tmpl w:val="5062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66069"/>
    <w:multiLevelType w:val="hybridMultilevel"/>
    <w:tmpl w:val="B5F64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1E45E9"/>
    <w:multiLevelType w:val="hybridMultilevel"/>
    <w:tmpl w:val="91E69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6E1D45"/>
    <w:multiLevelType w:val="hybridMultilevel"/>
    <w:tmpl w:val="198A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D1907"/>
    <w:multiLevelType w:val="hybridMultilevel"/>
    <w:tmpl w:val="A11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64C94"/>
    <w:multiLevelType w:val="hybridMultilevel"/>
    <w:tmpl w:val="3CC2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71051"/>
    <w:multiLevelType w:val="hybridMultilevel"/>
    <w:tmpl w:val="41BE835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4205CA1"/>
    <w:multiLevelType w:val="hybridMultilevel"/>
    <w:tmpl w:val="9838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83DE6"/>
    <w:multiLevelType w:val="hybridMultilevel"/>
    <w:tmpl w:val="AD2CEB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E9D552D"/>
    <w:multiLevelType w:val="hybridMultilevel"/>
    <w:tmpl w:val="E7EC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17D06"/>
    <w:multiLevelType w:val="hybridMultilevel"/>
    <w:tmpl w:val="59BA9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450BEC"/>
    <w:multiLevelType w:val="hybridMultilevel"/>
    <w:tmpl w:val="BFF0F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2388F"/>
    <w:multiLevelType w:val="hybridMultilevel"/>
    <w:tmpl w:val="E61E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D24FA"/>
    <w:multiLevelType w:val="hybridMultilevel"/>
    <w:tmpl w:val="75F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8668E"/>
    <w:multiLevelType w:val="hybridMultilevel"/>
    <w:tmpl w:val="AF82A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E826CE"/>
    <w:multiLevelType w:val="hybridMultilevel"/>
    <w:tmpl w:val="9A7A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947E4"/>
    <w:multiLevelType w:val="hybridMultilevel"/>
    <w:tmpl w:val="6DD8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92004"/>
    <w:multiLevelType w:val="hybridMultilevel"/>
    <w:tmpl w:val="AEE4D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43EC8"/>
    <w:multiLevelType w:val="hybridMultilevel"/>
    <w:tmpl w:val="947CD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DD282A"/>
    <w:multiLevelType w:val="hybridMultilevel"/>
    <w:tmpl w:val="1F649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3A2653"/>
    <w:multiLevelType w:val="hybridMultilevel"/>
    <w:tmpl w:val="FDB4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F699D"/>
    <w:multiLevelType w:val="hybridMultilevel"/>
    <w:tmpl w:val="1660B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6BC39AF"/>
    <w:multiLevelType w:val="hybridMultilevel"/>
    <w:tmpl w:val="24A4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8663A"/>
    <w:multiLevelType w:val="hybridMultilevel"/>
    <w:tmpl w:val="11A4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13171"/>
    <w:multiLevelType w:val="hybridMultilevel"/>
    <w:tmpl w:val="15DC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D2AAF"/>
    <w:multiLevelType w:val="hybridMultilevel"/>
    <w:tmpl w:val="F73665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3910C98"/>
    <w:multiLevelType w:val="hybridMultilevel"/>
    <w:tmpl w:val="8CAE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A4554"/>
    <w:multiLevelType w:val="hybridMultilevel"/>
    <w:tmpl w:val="EB7C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EC4BEC"/>
    <w:multiLevelType w:val="hybridMultilevel"/>
    <w:tmpl w:val="D7A2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0853E9"/>
    <w:multiLevelType w:val="hybridMultilevel"/>
    <w:tmpl w:val="A6CA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7599D"/>
    <w:multiLevelType w:val="hybridMultilevel"/>
    <w:tmpl w:val="588E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C7FA4"/>
    <w:multiLevelType w:val="hybridMultilevel"/>
    <w:tmpl w:val="1024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793B97"/>
    <w:multiLevelType w:val="hybridMultilevel"/>
    <w:tmpl w:val="03EC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61094">
    <w:abstractNumId w:val="46"/>
  </w:num>
  <w:num w:numId="2" w16cid:durableId="813179954">
    <w:abstractNumId w:val="47"/>
  </w:num>
  <w:num w:numId="3" w16cid:durableId="1550072327">
    <w:abstractNumId w:val="11"/>
  </w:num>
  <w:num w:numId="4" w16cid:durableId="744381888">
    <w:abstractNumId w:val="41"/>
  </w:num>
  <w:num w:numId="5" w16cid:durableId="257950624">
    <w:abstractNumId w:val="31"/>
  </w:num>
  <w:num w:numId="6" w16cid:durableId="1822845807">
    <w:abstractNumId w:val="10"/>
  </w:num>
  <w:num w:numId="7" w16cid:durableId="1964572727">
    <w:abstractNumId w:val="2"/>
  </w:num>
  <w:num w:numId="8" w16cid:durableId="471991378">
    <w:abstractNumId w:val="12"/>
  </w:num>
  <w:num w:numId="9" w16cid:durableId="592668621">
    <w:abstractNumId w:val="33"/>
  </w:num>
  <w:num w:numId="10" w16cid:durableId="417143344">
    <w:abstractNumId w:val="18"/>
  </w:num>
  <w:num w:numId="11" w16cid:durableId="62877960">
    <w:abstractNumId w:val="17"/>
  </w:num>
  <w:num w:numId="12" w16cid:durableId="1252619192">
    <w:abstractNumId w:val="35"/>
  </w:num>
  <w:num w:numId="13" w16cid:durableId="2111655949">
    <w:abstractNumId w:val="14"/>
  </w:num>
  <w:num w:numId="14" w16cid:durableId="1789665457">
    <w:abstractNumId w:val="37"/>
  </w:num>
  <w:num w:numId="15" w16cid:durableId="1890258501">
    <w:abstractNumId w:val="25"/>
  </w:num>
  <w:num w:numId="16" w16cid:durableId="1653560826">
    <w:abstractNumId w:val="36"/>
  </w:num>
  <w:num w:numId="17" w16cid:durableId="1039941043">
    <w:abstractNumId w:val="7"/>
  </w:num>
  <w:num w:numId="18" w16cid:durableId="1242519755">
    <w:abstractNumId w:val="42"/>
  </w:num>
  <w:num w:numId="19" w16cid:durableId="351419688">
    <w:abstractNumId w:val="23"/>
  </w:num>
  <w:num w:numId="20" w16cid:durableId="396318282">
    <w:abstractNumId w:val="45"/>
  </w:num>
  <w:num w:numId="21" w16cid:durableId="1960721641">
    <w:abstractNumId w:val="32"/>
  </w:num>
  <w:num w:numId="22" w16cid:durableId="1674449943">
    <w:abstractNumId w:val="40"/>
  </w:num>
  <w:num w:numId="23" w16cid:durableId="1530071469">
    <w:abstractNumId w:val="3"/>
  </w:num>
  <w:num w:numId="24" w16cid:durableId="573396560">
    <w:abstractNumId w:val="0"/>
  </w:num>
  <w:num w:numId="25" w16cid:durableId="600185338">
    <w:abstractNumId w:val="19"/>
  </w:num>
  <w:num w:numId="26" w16cid:durableId="1714771093">
    <w:abstractNumId w:val="34"/>
  </w:num>
  <w:num w:numId="27" w16cid:durableId="1939676916">
    <w:abstractNumId w:val="26"/>
  </w:num>
  <w:num w:numId="28" w16cid:durableId="1792170180">
    <w:abstractNumId w:val="43"/>
  </w:num>
  <w:num w:numId="29" w16cid:durableId="990209767">
    <w:abstractNumId w:val="9"/>
  </w:num>
  <w:num w:numId="30" w16cid:durableId="1890800524">
    <w:abstractNumId w:val="21"/>
  </w:num>
  <w:num w:numId="31" w16cid:durableId="1058436441">
    <w:abstractNumId w:val="6"/>
  </w:num>
  <w:num w:numId="32" w16cid:durableId="2062746410">
    <w:abstractNumId w:val="16"/>
  </w:num>
  <w:num w:numId="33" w16cid:durableId="1402554763">
    <w:abstractNumId w:val="8"/>
  </w:num>
  <w:num w:numId="34" w16cid:durableId="1022975789">
    <w:abstractNumId w:val="1"/>
  </w:num>
  <w:num w:numId="35" w16cid:durableId="1605763302">
    <w:abstractNumId w:val="24"/>
  </w:num>
  <w:num w:numId="36" w16cid:durableId="1173647825">
    <w:abstractNumId w:val="38"/>
  </w:num>
  <w:num w:numId="37" w16cid:durableId="1238130153">
    <w:abstractNumId w:val="27"/>
  </w:num>
  <w:num w:numId="38" w16cid:durableId="132602917">
    <w:abstractNumId w:val="30"/>
  </w:num>
  <w:num w:numId="39" w16cid:durableId="168641235">
    <w:abstractNumId w:val="22"/>
  </w:num>
  <w:num w:numId="40" w16cid:durableId="726534584">
    <w:abstractNumId w:val="28"/>
  </w:num>
  <w:num w:numId="41" w16cid:durableId="989291047">
    <w:abstractNumId w:val="4"/>
  </w:num>
  <w:num w:numId="42" w16cid:durableId="1973751509">
    <w:abstractNumId w:val="15"/>
  </w:num>
  <w:num w:numId="43" w16cid:durableId="1272086116">
    <w:abstractNumId w:val="13"/>
  </w:num>
  <w:num w:numId="44" w16cid:durableId="207181793">
    <w:abstractNumId w:val="29"/>
  </w:num>
  <w:num w:numId="45" w16cid:durableId="657803528">
    <w:abstractNumId w:val="39"/>
  </w:num>
  <w:num w:numId="46" w16cid:durableId="397556554">
    <w:abstractNumId w:val="44"/>
  </w:num>
  <w:num w:numId="47" w16cid:durableId="536089768">
    <w:abstractNumId w:val="5"/>
  </w:num>
  <w:num w:numId="48" w16cid:durableId="1308126359">
    <w:abstractNumId w:val="48"/>
  </w:num>
  <w:num w:numId="49" w16cid:durableId="10559301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06"/>
    <w:rsid w:val="00004A8B"/>
    <w:rsid w:val="00006C1A"/>
    <w:rsid w:val="000071EE"/>
    <w:rsid w:val="000257BF"/>
    <w:rsid w:val="0003421D"/>
    <w:rsid w:val="000355AC"/>
    <w:rsid w:val="000966D5"/>
    <w:rsid w:val="000A212F"/>
    <w:rsid w:val="000C5EAE"/>
    <w:rsid w:val="000D331C"/>
    <w:rsid w:val="001275B6"/>
    <w:rsid w:val="00172CD9"/>
    <w:rsid w:val="00191EE2"/>
    <w:rsid w:val="001E463D"/>
    <w:rsid w:val="0020067B"/>
    <w:rsid w:val="002016A1"/>
    <w:rsid w:val="00246AD4"/>
    <w:rsid w:val="00251558"/>
    <w:rsid w:val="002F1F83"/>
    <w:rsid w:val="00302C0B"/>
    <w:rsid w:val="00381C89"/>
    <w:rsid w:val="003A1D3B"/>
    <w:rsid w:val="003F2B31"/>
    <w:rsid w:val="0042496E"/>
    <w:rsid w:val="00427457"/>
    <w:rsid w:val="0043026D"/>
    <w:rsid w:val="004524B6"/>
    <w:rsid w:val="00467580"/>
    <w:rsid w:val="004C53E2"/>
    <w:rsid w:val="004C6E48"/>
    <w:rsid w:val="004D16C3"/>
    <w:rsid w:val="005111CA"/>
    <w:rsid w:val="00543E3C"/>
    <w:rsid w:val="005547D8"/>
    <w:rsid w:val="00560BC2"/>
    <w:rsid w:val="005A7E5C"/>
    <w:rsid w:val="005B36B0"/>
    <w:rsid w:val="005C0ABD"/>
    <w:rsid w:val="005C18CF"/>
    <w:rsid w:val="00605BDE"/>
    <w:rsid w:val="00633AB9"/>
    <w:rsid w:val="00647DB1"/>
    <w:rsid w:val="00661468"/>
    <w:rsid w:val="00667245"/>
    <w:rsid w:val="006A5FDB"/>
    <w:rsid w:val="006E14E0"/>
    <w:rsid w:val="00745FA2"/>
    <w:rsid w:val="007469B6"/>
    <w:rsid w:val="0077121A"/>
    <w:rsid w:val="0077237B"/>
    <w:rsid w:val="0078322E"/>
    <w:rsid w:val="008110DE"/>
    <w:rsid w:val="00827C17"/>
    <w:rsid w:val="00877CE1"/>
    <w:rsid w:val="008905C7"/>
    <w:rsid w:val="008A7CB6"/>
    <w:rsid w:val="008D1397"/>
    <w:rsid w:val="008D6098"/>
    <w:rsid w:val="008E1479"/>
    <w:rsid w:val="008E798F"/>
    <w:rsid w:val="00925BA9"/>
    <w:rsid w:val="009336D7"/>
    <w:rsid w:val="0093449F"/>
    <w:rsid w:val="009C71A1"/>
    <w:rsid w:val="009D1A96"/>
    <w:rsid w:val="00A33A1D"/>
    <w:rsid w:val="00A45A16"/>
    <w:rsid w:val="00A533EC"/>
    <w:rsid w:val="00A80AB9"/>
    <w:rsid w:val="00AA2083"/>
    <w:rsid w:val="00AF55A1"/>
    <w:rsid w:val="00B371F3"/>
    <w:rsid w:val="00B62306"/>
    <w:rsid w:val="00BA5DD6"/>
    <w:rsid w:val="00BC1D6F"/>
    <w:rsid w:val="00BE4809"/>
    <w:rsid w:val="00C04613"/>
    <w:rsid w:val="00C13B33"/>
    <w:rsid w:val="00CC3EB0"/>
    <w:rsid w:val="00CE7645"/>
    <w:rsid w:val="00CF7B6D"/>
    <w:rsid w:val="00D8064E"/>
    <w:rsid w:val="00D80FA0"/>
    <w:rsid w:val="00DB78C2"/>
    <w:rsid w:val="00E014AC"/>
    <w:rsid w:val="00E04650"/>
    <w:rsid w:val="00E05DBC"/>
    <w:rsid w:val="00E17334"/>
    <w:rsid w:val="00E42992"/>
    <w:rsid w:val="00E65AE7"/>
    <w:rsid w:val="00E960FB"/>
    <w:rsid w:val="00EE120D"/>
    <w:rsid w:val="00EE6661"/>
    <w:rsid w:val="00EF3554"/>
    <w:rsid w:val="00F05AC2"/>
    <w:rsid w:val="00F3522F"/>
    <w:rsid w:val="00F56163"/>
    <w:rsid w:val="00F633BE"/>
    <w:rsid w:val="00F9789C"/>
    <w:rsid w:val="00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C25F3"/>
  <w15:docId w15:val="{9AE97E97-A5AC-4282-A18E-40E2F91A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1C"/>
    <w:pPr>
      <w:keepNext/>
      <w:keepLines/>
      <w:autoSpaceDE w:val="0"/>
      <w:autoSpaceDN w:val="0"/>
      <w:adjustRightInd w:val="0"/>
      <w:spacing w:before="240" w:after="180"/>
      <w:outlineLvl w:val="0"/>
    </w:pPr>
    <w:rPr>
      <w:rFonts w:ascii="Franklin Gothic Medium" w:eastAsia="MS Gothic" w:hAnsi="Franklin Gothic Medium"/>
      <w:bCs/>
      <w:caps/>
      <w:color w:val="21586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B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B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62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623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306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qFormat/>
    <w:rsid w:val="00B62306"/>
    <w:pPr>
      <w:autoSpaceDE w:val="0"/>
      <w:autoSpaceDN w:val="0"/>
      <w:adjustRightInd w:val="0"/>
    </w:pPr>
    <w:rPr>
      <w:rFonts w:ascii="Arial Narrow" w:eastAsia="Calibri" w:hAnsi="Arial Narrow"/>
      <w:color w:val="101010"/>
    </w:rPr>
  </w:style>
  <w:style w:type="paragraph" w:customStyle="1" w:styleId="answer">
    <w:name w:val="answer"/>
    <w:basedOn w:val="Normal"/>
    <w:qFormat/>
    <w:rsid w:val="00B62306"/>
    <w:pPr>
      <w:autoSpaceDE w:val="0"/>
      <w:autoSpaceDN w:val="0"/>
      <w:adjustRightInd w:val="0"/>
      <w:ind w:left="216"/>
    </w:pPr>
    <w:rPr>
      <w:rFonts w:eastAsia="Calibri"/>
      <w:color w:val="76923C"/>
    </w:rPr>
  </w:style>
  <w:style w:type="paragraph" w:styleId="Header">
    <w:name w:val="header"/>
    <w:basedOn w:val="Normal"/>
    <w:link w:val="HeaderChar"/>
    <w:uiPriority w:val="99"/>
    <w:unhideWhenUsed/>
    <w:rsid w:val="00B62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3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3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47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331C"/>
    <w:rPr>
      <w:rFonts w:ascii="Franklin Gothic Medium" w:eastAsia="MS Gothic" w:hAnsi="Franklin Gothic Medium" w:cs="Times New Roman"/>
      <w:bCs/>
      <w:caps/>
      <w:color w:val="215868"/>
      <w:sz w:val="32"/>
      <w:szCs w:val="28"/>
    </w:rPr>
  </w:style>
  <w:style w:type="paragraph" w:styleId="NoSpacing">
    <w:name w:val="No Spacing"/>
    <w:uiPriority w:val="1"/>
    <w:qFormat/>
    <w:rsid w:val="000D3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5B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5B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5BDE"/>
  </w:style>
  <w:style w:type="paragraph" w:styleId="Subtitle">
    <w:name w:val="Subtitle"/>
    <w:basedOn w:val="Normal"/>
    <w:next w:val="Normal"/>
    <w:link w:val="SubtitleChar"/>
    <w:uiPriority w:val="99"/>
    <w:qFormat/>
    <w:rsid w:val="00605BDE"/>
    <w:pPr>
      <w:spacing w:after="720"/>
      <w:ind w:firstLine="360"/>
      <w:jc w:val="right"/>
    </w:pPr>
    <w:rPr>
      <w:rFonts w:ascii="Cambria" w:hAnsi="Cambri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605BDE"/>
    <w:rPr>
      <w:rFonts w:ascii="Cambria" w:eastAsia="Times New Roman" w:hAnsi="Cambria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605BDE"/>
    <w:pPr>
      <w:autoSpaceDE/>
      <w:autoSpaceDN/>
      <w:adjustRightInd/>
      <w:spacing w:after="240"/>
      <w:outlineLvl w:val="9"/>
    </w:pPr>
    <w:rPr>
      <w:rFonts w:asciiTheme="majorHAnsi" w:eastAsiaTheme="majorEastAsia" w:hAnsiTheme="majorHAnsi" w:cstheme="majorBidi"/>
      <w:b/>
      <w:bCs w:val="0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05BDE"/>
    <w:pPr>
      <w:spacing w:after="100"/>
    </w:pPr>
    <w:rPr>
      <w:rFonts w:asciiTheme="minorHAnsi" w:eastAsiaTheme="minorHAnsi" w:hAnsiTheme="minorHAnsi" w:cstheme="minorBid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05BDE"/>
    <w:pPr>
      <w:tabs>
        <w:tab w:val="right" w:leader="dot" w:pos="9350"/>
      </w:tabs>
      <w:spacing w:after="100"/>
    </w:pPr>
    <w:rPr>
      <w:rFonts w:asciiTheme="minorHAnsi" w:eastAsiaTheme="minorHAnsi" w:hAnsiTheme="minorHAnsi" w:cstheme="minorBidi"/>
      <w:bCs/>
      <w:noProof/>
      <w:sz w:val="22"/>
      <w:szCs w:val="22"/>
    </w:rPr>
  </w:style>
  <w:style w:type="character" w:styleId="SubtleEmphasis">
    <w:name w:val="Subtle Emphasis"/>
    <w:uiPriority w:val="19"/>
    <w:qFormat/>
    <w:rsid w:val="00605BDE"/>
    <w:rPr>
      <w:rFonts w:ascii="Franklin Gothic Medium" w:hAnsi="Franklin Gothic Medium"/>
      <w:i w:val="0"/>
      <w:iCs/>
      <w:caps/>
      <w:smallCaps w:val="0"/>
      <w:color w:val="31849B"/>
      <w:sz w:val="22"/>
    </w:rPr>
  </w:style>
  <w:style w:type="paragraph" w:customStyle="1" w:styleId="Default">
    <w:name w:val="Default"/>
    <w:rsid w:val="00605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BD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BDE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05BDE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05BDE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BDE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BD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B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5BDE"/>
    <w:rPr>
      <w:vertAlign w:val="superscript"/>
    </w:rPr>
  </w:style>
  <w:style w:type="paragraph" w:styleId="Revision">
    <w:name w:val="Revision"/>
    <w:hidden/>
    <w:uiPriority w:val="99"/>
    <w:semiHidden/>
    <w:rsid w:val="00605B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5B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A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7"/>
    <w:basedOn w:val="TableNormal"/>
    <w:rsid w:val="00EF3554"/>
    <w:rPr>
      <w:rFonts w:ascii="Calibri" w:eastAsia="Calibri" w:hAnsi="Calibri" w:cs="Calibri"/>
      <w:color w:val="00000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EF3554"/>
    <w:rPr>
      <w:rFonts w:ascii="Calibri" w:eastAsia="Calibri" w:hAnsi="Calibri" w:cs="Calibri"/>
      <w:color w:val="00000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EF3554"/>
    <w:rPr>
      <w:rFonts w:ascii="Calibri" w:eastAsia="Calibri" w:hAnsi="Calibri" w:cs="Calibri"/>
      <w:color w:val="00000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5@v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A8AF-D55D-4C5A-BBC6-56C949EF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cp:lastPrinted>2014-03-05T15:16:00Z</cp:lastPrinted>
  <dcterms:created xsi:type="dcterms:W3CDTF">2014-12-02T15:54:00Z</dcterms:created>
  <dcterms:modified xsi:type="dcterms:W3CDTF">2024-07-05T09:13:00Z</dcterms:modified>
</cp:coreProperties>
</file>